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3EB6" w14:textId="66820A2C" w:rsidR="00625398" w:rsidRPr="001211A1" w:rsidRDefault="00C80E9D" w:rsidP="00625398">
      <w:pPr>
        <w:pStyle w:val="Heading1"/>
        <w:jc w:val="center"/>
        <w:rPr>
          <w:rFonts w:ascii="Verdana" w:hAnsi="Verdana"/>
          <w:b/>
          <w:szCs w:val="24"/>
        </w:rPr>
      </w:pPr>
      <w:r w:rsidRPr="001211A1">
        <w:rPr>
          <w:rFonts w:ascii="Verdana" w:hAnsi="Verdana"/>
          <w:b/>
          <w:szCs w:val="24"/>
        </w:rPr>
        <w:t xml:space="preserve">Reminder of </w:t>
      </w:r>
      <w:r w:rsidR="004E137A" w:rsidRPr="001211A1">
        <w:rPr>
          <w:rFonts w:ascii="Verdana" w:hAnsi="Verdana"/>
          <w:b/>
          <w:szCs w:val="24"/>
        </w:rPr>
        <w:t>c</w:t>
      </w:r>
      <w:r w:rsidRPr="001211A1">
        <w:rPr>
          <w:rFonts w:ascii="Verdana" w:hAnsi="Verdana"/>
          <w:b/>
          <w:szCs w:val="24"/>
        </w:rPr>
        <w:t xml:space="preserve">onversion </w:t>
      </w:r>
      <w:r w:rsidR="004E137A" w:rsidRPr="001211A1">
        <w:rPr>
          <w:rFonts w:ascii="Verdana" w:hAnsi="Verdana"/>
          <w:b/>
          <w:szCs w:val="24"/>
        </w:rPr>
        <w:t>r</w:t>
      </w:r>
      <w:r w:rsidRPr="001211A1">
        <w:rPr>
          <w:rFonts w:ascii="Verdana" w:hAnsi="Verdana"/>
          <w:b/>
          <w:szCs w:val="24"/>
        </w:rPr>
        <w:t xml:space="preserve">ights </w:t>
      </w:r>
      <w:r w:rsidR="004E137A" w:rsidRPr="001211A1">
        <w:rPr>
          <w:rFonts w:ascii="Verdana" w:hAnsi="Verdana"/>
          <w:b/>
          <w:szCs w:val="24"/>
        </w:rPr>
        <w:t>–</w:t>
      </w:r>
      <w:r w:rsidRPr="001211A1">
        <w:rPr>
          <w:rFonts w:ascii="Verdana" w:hAnsi="Verdana"/>
          <w:b/>
          <w:szCs w:val="24"/>
        </w:rPr>
        <w:t xml:space="preserve"> </w:t>
      </w:r>
      <w:r w:rsidR="004E137A" w:rsidRPr="001211A1">
        <w:rPr>
          <w:rFonts w:ascii="Verdana" w:hAnsi="Verdana"/>
          <w:b/>
          <w:szCs w:val="24"/>
        </w:rPr>
        <w:t>UKLR 10</w:t>
      </w:r>
    </w:p>
    <w:p w14:paraId="4C8CAEF2" w14:textId="77777777" w:rsidR="005F6D2B" w:rsidRPr="001211A1" w:rsidRDefault="005F6D2B" w:rsidP="005F6D2B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23196A" w:rsidRPr="001211A1" w14:paraId="074879B9" w14:textId="77777777" w:rsidTr="001211A1">
        <w:tc>
          <w:tcPr>
            <w:tcW w:w="2977" w:type="dxa"/>
          </w:tcPr>
          <w:p w14:paraId="4C206A28" w14:textId="77777777" w:rsidR="0023196A" w:rsidRPr="001211A1" w:rsidRDefault="0023196A" w:rsidP="00CD1A3F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211A1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1211A1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1211A1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2955E1F" w14:textId="77777777" w:rsidR="0023196A" w:rsidRPr="001211A1" w:rsidRDefault="0023196A" w:rsidP="00CD1A3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3196A" w:rsidRPr="001211A1" w14:paraId="12695FB6" w14:textId="77777777" w:rsidTr="001211A1">
        <w:tc>
          <w:tcPr>
            <w:tcW w:w="2977" w:type="dxa"/>
          </w:tcPr>
          <w:p w14:paraId="02725300" w14:textId="77777777" w:rsidR="0023196A" w:rsidRPr="001211A1" w:rsidRDefault="0023196A" w:rsidP="00CD1A3F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211A1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76E6E197" w14:textId="77777777" w:rsidR="0023196A" w:rsidRPr="001211A1" w:rsidRDefault="0023196A" w:rsidP="00CD1A3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3196A" w:rsidRPr="001211A1" w14:paraId="4514AAF0" w14:textId="77777777" w:rsidTr="001211A1">
        <w:tc>
          <w:tcPr>
            <w:tcW w:w="2977" w:type="dxa"/>
          </w:tcPr>
          <w:p w14:paraId="6F898B47" w14:textId="77777777" w:rsidR="0023196A" w:rsidRPr="001211A1" w:rsidRDefault="0023196A" w:rsidP="00CD1A3F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211A1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1211A1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1211A1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0AB10B8C" w14:textId="77777777" w:rsidR="0023196A" w:rsidRPr="001211A1" w:rsidRDefault="0023196A" w:rsidP="00CD1A3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3196A" w:rsidRPr="001211A1" w14:paraId="5357C7CA" w14:textId="77777777" w:rsidTr="001211A1">
        <w:tc>
          <w:tcPr>
            <w:tcW w:w="2977" w:type="dxa"/>
          </w:tcPr>
          <w:p w14:paraId="44EE920D" w14:textId="77777777" w:rsidR="0023196A" w:rsidRPr="001211A1" w:rsidRDefault="0023196A" w:rsidP="00CD1A3F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1211A1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0F65E6E6" w14:textId="77777777" w:rsidR="0023196A" w:rsidRPr="001211A1" w:rsidRDefault="0023196A" w:rsidP="00CD1A3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9988019" w14:textId="77777777" w:rsidR="00FE5839" w:rsidRPr="001211A1" w:rsidRDefault="00FE5839" w:rsidP="00D7449C">
      <w:pPr>
        <w:pStyle w:val="Lev1Text"/>
        <w:spacing w:after="0"/>
        <w:rPr>
          <w:rFonts w:ascii="Verdana" w:hAnsi="Verdana"/>
          <w:sz w:val="24"/>
          <w:szCs w:val="24"/>
        </w:rPr>
      </w:pPr>
    </w:p>
    <w:tbl>
      <w:tblPr>
        <w:tblW w:w="90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3"/>
        <w:gridCol w:w="1984"/>
        <w:gridCol w:w="851"/>
        <w:gridCol w:w="1134"/>
        <w:gridCol w:w="3125"/>
      </w:tblGrid>
      <w:tr w:rsidR="00FE5839" w:rsidRPr="001211A1" w14:paraId="514EC4DC" w14:textId="77777777" w:rsidTr="001211A1">
        <w:trPr>
          <w:tblHeader/>
        </w:trPr>
        <w:tc>
          <w:tcPr>
            <w:tcW w:w="1923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1A77389E" w14:textId="77777777" w:rsidR="00FE5839" w:rsidRPr="001211A1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211A1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0000"/>
          </w:tcPr>
          <w:p w14:paraId="6AC3D0B3" w14:textId="77777777" w:rsidR="00FE5839" w:rsidRPr="001211A1" w:rsidRDefault="00FE5839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752A51EB" w14:textId="77777777" w:rsidR="00FE5839" w:rsidRPr="001211A1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211A1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0000"/>
          </w:tcPr>
          <w:p w14:paraId="73959DFA" w14:textId="77777777" w:rsidR="00FE5839" w:rsidRPr="001211A1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211A1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000000"/>
          </w:tcPr>
          <w:p w14:paraId="4DDA7887" w14:textId="77777777" w:rsidR="00FE5839" w:rsidRPr="001211A1" w:rsidRDefault="00FE5839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1211A1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625398" w:rsidRPr="001211A1" w14:paraId="4E0CF7E4" w14:textId="77777777" w:rsidTr="001211A1">
        <w:tc>
          <w:tcPr>
            <w:tcW w:w="1923" w:type="dxa"/>
            <w:tcBorders>
              <w:right w:val="nil"/>
            </w:tcBorders>
          </w:tcPr>
          <w:p w14:paraId="55E30263" w14:textId="2498D930" w:rsidR="00625398" w:rsidRPr="001211A1" w:rsidRDefault="00537B32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C80E9D" w:rsidRPr="001211A1">
              <w:rPr>
                <w:rFonts w:ascii="Verdana" w:hAnsi="Verdana"/>
                <w:bCs/>
                <w:color w:val="000000"/>
                <w:szCs w:val="24"/>
              </w:rPr>
              <w:t>(1)</w:t>
            </w:r>
          </w:p>
        </w:tc>
        <w:tc>
          <w:tcPr>
            <w:tcW w:w="1984" w:type="dxa"/>
            <w:tcBorders>
              <w:left w:val="nil"/>
            </w:tcBorders>
          </w:tcPr>
          <w:p w14:paraId="00DF8156" w14:textId="77777777" w:rsidR="00625398" w:rsidRPr="001211A1" w:rsidRDefault="00C80E9D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 xml:space="preserve">A circular to holders of listed securities convertible into shares reminding them of the times when conversion rights are </w:t>
            </w:r>
            <w:r w:rsidR="00FA2DE4" w:rsidRPr="001211A1">
              <w:rPr>
                <w:rFonts w:ascii="Verdana" w:hAnsi="Verdana"/>
                <w:color w:val="000000"/>
                <w:szCs w:val="24"/>
              </w:rPr>
              <w:t>exercisable</w:t>
            </w:r>
            <w:r w:rsidRPr="001211A1">
              <w:rPr>
                <w:rFonts w:ascii="Verdana" w:hAnsi="Verdana"/>
                <w:color w:val="000000"/>
                <w:szCs w:val="24"/>
              </w:rPr>
              <w:t xml:space="preserve"> must include: </w:t>
            </w:r>
          </w:p>
        </w:tc>
        <w:tc>
          <w:tcPr>
            <w:tcW w:w="851" w:type="dxa"/>
          </w:tcPr>
          <w:p w14:paraId="19716CE7" w14:textId="16A0641F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6B9749" w14:textId="77777777" w:rsidR="00625398" w:rsidRPr="001211A1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D97A7CB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1211A1" w14:paraId="5918B768" w14:textId="77777777" w:rsidTr="001211A1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628EBF97" w14:textId="497951C2" w:rsidR="00625398" w:rsidRPr="001211A1" w:rsidRDefault="00537B32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C80E9D" w:rsidRPr="001211A1">
              <w:rPr>
                <w:rFonts w:ascii="Verdana" w:hAnsi="Verdana"/>
                <w:bCs/>
                <w:color w:val="000000"/>
                <w:szCs w:val="24"/>
              </w:rPr>
              <w:t>(1)(a)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14:paraId="1958F4ED" w14:textId="77777777" w:rsidR="00625398" w:rsidRPr="001211A1" w:rsidRDefault="00C80E9D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 xml:space="preserve">Date of last day </w:t>
            </w:r>
            <w:r w:rsidR="009F6C5C" w:rsidRPr="001211A1">
              <w:rPr>
                <w:rFonts w:ascii="Verdana" w:hAnsi="Verdana"/>
                <w:color w:val="000000"/>
                <w:szCs w:val="24"/>
              </w:rPr>
              <w:t xml:space="preserve">for lodging conversion forms </w:t>
            </w:r>
            <w:r w:rsidRPr="001211A1">
              <w:rPr>
                <w:rFonts w:ascii="Verdana" w:hAnsi="Verdana"/>
                <w:color w:val="000000"/>
                <w:szCs w:val="24"/>
              </w:rPr>
              <w:t>and date of expected sending of certificates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B8DF40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5941BD" w14:textId="77777777" w:rsidR="00625398" w:rsidRPr="001211A1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523BBEEF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1211A1" w14:paraId="7463F6BF" w14:textId="77777777" w:rsidTr="001211A1"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2440EFCB" w14:textId="3DD02E34" w:rsidR="00625398" w:rsidRPr="001211A1" w:rsidRDefault="00CA67EE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C80E9D" w:rsidRPr="001211A1">
              <w:rPr>
                <w:rFonts w:ascii="Verdana" w:hAnsi="Verdana"/>
                <w:bCs/>
                <w:color w:val="000000"/>
                <w:szCs w:val="24"/>
              </w:rPr>
              <w:t>(1)(b)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14:paraId="6A3BFE82" w14:textId="77777777" w:rsidR="00625398" w:rsidRPr="001211A1" w:rsidRDefault="009A195C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>Market values</w:t>
            </w:r>
          </w:p>
        </w:tc>
        <w:tc>
          <w:tcPr>
            <w:tcW w:w="851" w:type="dxa"/>
            <w:shd w:val="clear" w:color="auto" w:fill="auto"/>
          </w:tcPr>
          <w:p w14:paraId="1A9FB12C" w14:textId="77777777" w:rsidR="00625398" w:rsidRPr="001211A1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B5CA6B1" w14:textId="77777777" w:rsidR="00625398" w:rsidRPr="001211A1" w:rsidRDefault="00625398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2C73DFF8" w14:textId="77777777" w:rsidR="00625398" w:rsidRPr="001211A1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1211A1" w14:paraId="112472F7" w14:textId="77777777" w:rsidTr="001211A1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39FDEC6E" w14:textId="78CEBC03" w:rsidR="00625398" w:rsidRPr="001211A1" w:rsidRDefault="00CA67EE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9A195C" w:rsidRPr="001211A1">
              <w:rPr>
                <w:rFonts w:ascii="Verdana" w:hAnsi="Verdana"/>
                <w:bCs/>
                <w:color w:val="000000"/>
                <w:szCs w:val="24"/>
              </w:rPr>
              <w:t>(1)(c)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14:paraId="5D64194B" w14:textId="77777777" w:rsidR="00625398" w:rsidRPr="001211A1" w:rsidRDefault="009A195C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>Basis of conversion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2B2A36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FF3CE5" w14:textId="77777777" w:rsidR="00625398" w:rsidRPr="001211A1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68D010E1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1211A1" w14:paraId="145DD368" w14:textId="77777777" w:rsidTr="001211A1"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3E5B1E6F" w14:textId="5C546C69" w:rsidR="00625398" w:rsidRPr="001211A1" w:rsidRDefault="00CA67EE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9A195C" w:rsidRPr="001211A1">
              <w:rPr>
                <w:rFonts w:ascii="Verdana" w:hAnsi="Verdana"/>
                <w:bCs/>
                <w:color w:val="000000"/>
                <w:szCs w:val="24"/>
              </w:rPr>
              <w:t>(1)(d)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14:paraId="48AB64B6" w14:textId="77777777" w:rsidR="00625398" w:rsidRPr="001211A1" w:rsidRDefault="009A195C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>Explanation of tax implications.</w:t>
            </w:r>
          </w:p>
        </w:tc>
        <w:tc>
          <w:tcPr>
            <w:tcW w:w="851" w:type="dxa"/>
            <w:shd w:val="clear" w:color="auto" w:fill="auto"/>
          </w:tcPr>
          <w:p w14:paraId="72437288" w14:textId="77777777" w:rsidR="00625398" w:rsidRPr="001211A1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08DB223" w14:textId="77777777" w:rsidR="00625398" w:rsidRPr="001211A1" w:rsidRDefault="00625398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76F79D63" w14:textId="77777777" w:rsidR="00625398" w:rsidRPr="001211A1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1211A1" w14:paraId="3F53117D" w14:textId="77777777" w:rsidTr="001211A1">
        <w:tc>
          <w:tcPr>
            <w:tcW w:w="1923" w:type="dxa"/>
            <w:tcBorders>
              <w:bottom w:val="single" w:sz="4" w:space="0" w:color="auto"/>
              <w:right w:val="nil"/>
            </w:tcBorders>
          </w:tcPr>
          <w:p w14:paraId="6E83FABF" w14:textId="271E0471" w:rsidR="00625398" w:rsidRPr="001211A1" w:rsidRDefault="00B23780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9A195C" w:rsidRPr="001211A1">
              <w:rPr>
                <w:rFonts w:ascii="Verdana" w:hAnsi="Verdana"/>
                <w:bCs/>
                <w:color w:val="000000"/>
                <w:szCs w:val="24"/>
              </w:rPr>
              <w:t>(1)(e)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14:paraId="5837538B" w14:textId="005060D4" w:rsidR="00625398" w:rsidRPr="001211A1" w:rsidRDefault="00B23780" w:rsidP="00625398">
            <w:pPr>
              <w:rPr>
                <w:rFonts w:ascii="Verdana" w:hAnsi="Verdana"/>
                <w:color w:val="000000"/>
                <w:szCs w:val="24"/>
                <w:highlight w:val="green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>Consent statement of trustee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8CD389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9C1904" w14:textId="77777777" w:rsidR="00625398" w:rsidRPr="001211A1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45789E05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1211A1" w14:paraId="6D85749D" w14:textId="77777777" w:rsidTr="001211A1">
        <w:tc>
          <w:tcPr>
            <w:tcW w:w="1923" w:type="dxa"/>
            <w:tcBorders>
              <w:right w:val="nil"/>
            </w:tcBorders>
            <w:shd w:val="clear" w:color="auto" w:fill="auto"/>
          </w:tcPr>
          <w:p w14:paraId="70D2C2EC" w14:textId="214C59C0" w:rsidR="00625398" w:rsidRPr="001211A1" w:rsidRDefault="005B6C32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9A195C" w:rsidRPr="001211A1">
              <w:rPr>
                <w:rFonts w:ascii="Verdana" w:hAnsi="Verdana"/>
                <w:bCs/>
                <w:color w:val="000000"/>
                <w:szCs w:val="24"/>
              </w:rPr>
              <w:t>(1)(f)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14:paraId="608CC1C2" w14:textId="77777777" w:rsidR="00625398" w:rsidRPr="001211A1" w:rsidRDefault="007E27F9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>Future opportunities to convert</w:t>
            </w:r>
          </w:p>
        </w:tc>
        <w:tc>
          <w:tcPr>
            <w:tcW w:w="851" w:type="dxa"/>
            <w:shd w:val="clear" w:color="auto" w:fill="auto"/>
          </w:tcPr>
          <w:p w14:paraId="12F20A38" w14:textId="77777777" w:rsidR="00625398" w:rsidRPr="001211A1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A7EB88B" w14:textId="77777777" w:rsidR="00625398" w:rsidRPr="001211A1" w:rsidRDefault="00625398">
            <w:pPr>
              <w:pStyle w:val="TableText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  <w:shd w:val="clear" w:color="auto" w:fill="auto"/>
          </w:tcPr>
          <w:p w14:paraId="1A7AA129" w14:textId="77777777" w:rsidR="00625398" w:rsidRPr="001211A1" w:rsidRDefault="0062539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1211A1" w14:paraId="218B3A16" w14:textId="77777777" w:rsidTr="001211A1">
        <w:tc>
          <w:tcPr>
            <w:tcW w:w="1923" w:type="dxa"/>
            <w:tcBorders>
              <w:right w:val="nil"/>
            </w:tcBorders>
          </w:tcPr>
          <w:p w14:paraId="33D79941" w14:textId="15982C79" w:rsidR="007E27F9" w:rsidRPr="001211A1" w:rsidRDefault="005B6C32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lastRenderedPageBreak/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7E27F9" w:rsidRPr="001211A1">
              <w:rPr>
                <w:rFonts w:ascii="Verdana" w:hAnsi="Verdana"/>
                <w:bCs/>
                <w:color w:val="000000"/>
                <w:szCs w:val="24"/>
              </w:rPr>
              <w:t>(1)(g)</w:t>
            </w:r>
          </w:p>
        </w:tc>
        <w:tc>
          <w:tcPr>
            <w:tcW w:w="1984" w:type="dxa"/>
            <w:tcBorders>
              <w:left w:val="nil"/>
            </w:tcBorders>
          </w:tcPr>
          <w:p w14:paraId="711F33F1" w14:textId="77777777" w:rsidR="00625398" w:rsidRPr="001211A1" w:rsidRDefault="007E27F9" w:rsidP="00625398">
            <w:pPr>
              <w:rPr>
                <w:rFonts w:ascii="Verdana" w:hAnsi="Verdana"/>
                <w:color w:val="000000"/>
                <w:szCs w:val="24"/>
                <w:u w:val="dotted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>Letter of in</w:t>
            </w:r>
            <w:r w:rsidRPr="001211A1">
              <w:rPr>
                <w:rFonts w:ascii="Verdana" w:hAnsi="Verdana"/>
                <w:color w:val="000000"/>
                <w:szCs w:val="24"/>
                <w:u w:val="dotted"/>
              </w:rPr>
              <w:t>demnity</w:t>
            </w:r>
          </w:p>
        </w:tc>
        <w:tc>
          <w:tcPr>
            <w:tcW w:w="851" w:type="dxa"/>
          </w:tcPr>
          <w:p w14:paraId="5518A2E1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2D752B" w14:textId="77777777" w:rsidR="00625398" w:rsidRPr="001211A1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3F4CDE2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1211A1" w14:paraId="2E994292" w14:textId="77777777" w:rsidTr="001211A1">
        <w:tc>
          <w:tcPr>
            <w:tcW w:w="1923" w:type="dxa"/>
            <w:tcBorders>
              <w:right w:val="nil"/>
            </w:tcBorders>
          </w:tcPr>
          <w:p w14:paraId="75400F71" w14:textId="138EAFD4" w:rsidR="00625398" w:rsidRPr="001211A1" w:rsidRDefault="00422477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7E27F9" w:rsidRPr="001211A1">
              <w:rPr>
                <w:rFonts w:ascii="Verdana" w:hAnsi="Verdana"/>
                <w:bCs/>
                <w:color w:val="000000"/>
                <w:szCs w:val="24"/>
              </w:rPr>
              <w:t>(1)(h)</w:t>
            </w:r>
          </w:p>
        </w:tc>
        <w:tc>
          <w:tcPr>
            <w:tcW w:w="1984" w:type="dxa"/>
            <w:tcBorders>
              <w:left w:val="nil"/>
            </w:tcBorders>
          </w:tcPr>
          <w:p w14:paraId="359D5DC2" w14:textId="77777777" w:rsidR="00625398" w:rsidRPr="001211A1" w:rsidRDefault="009F6C5C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>Forms of nomination</w:t>
            </w:r>
          </w:p>
        </w:tc>
        <w:tc>
          <w:tcPr>
            <w:tcW w:w="851" w:type="dxa"/>
          </w:tcPr>
          <w:p w14:paraId="7122B11E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F1BD57" w14:textId="77777777" w:rsidR="00625398" w:rsidRPr="001211A1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6F98CBF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1211A1" w14:paraId="15FE9474" w14:textId="77777777" w:rsidTr="001211A1">
        <w:tc>
          <w:tcPr>
            <w:tcW w:w="1923" w:type="dxa"/>
            <w:tcBorders>
              <w:right w:val="nil"/>
            </w:tcBorders>
          </w:tcPr>
          <w:p w14:paraId="489BA3F2" w14:textId="05623783" w:rsidR="00625398" w:rsidRPr="001211A1" w:rsidRDefault="00422477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7E27F9" w:rsidRPr="001211A1">
              <w:rPr>
                <w:rFonts w:ascii="Verdana" w:hAnsi="Verdana"/>
                <w:bCs/>
                <w:color w:val="000000"/>
                <w:szCs w:val="24"/>
              </w:rPr>
              <w:t>(</w:t>
            </w:r>
            <w:r w:rsidR="00353F76" w:rsidRPr="001211A1">
              <w:rPr>
                <w:rFonts w:ascii="Verdana" w:hAnsi="Verdana"/>
                <w:bCs/>
                <w:color w:val="000000"/>
                <w:szCs w:val="24"/>
              </w:rPr>
              <w:t>1</w:t>
            </w:r>
            <w:r w:rsidR="007E27F9" w:rsidRPr="001211A1">
              <w:rPr>
                <w:rFonts w:ascii="Verdana" w:hAnsi="Verdana"/>
                <w:bCs/>
                <w:color w:val="000000"/>
                <w:szCs w:val="24"/>
              </w:rPr>
              <w:t>)(</w:t>
            </w:r>
            <w:proofErr w:type="spellStart"/>
            <w:r w:rsidR="007E27F9" w:rsidRPr="001211A1">
              <w:rPr>
                <w:rFonts w:ascii="Verdana" w:hAnsi="Verdana"/>
                <w:bCs/>
                <w:color w:val="000000"/>
                <w:szCs w:val="24"/>
              </w:rPr>
              <w:t>i</w:t>
            </w:r>
            <w:proofErr w:type="spellEnd"/>
            <w:r w:rsidR="007E27F9" w:rsidRPr="001211A1">
              <w:rPr>
                <w:rFonts w:ascii="Verdana" w:hAnsi="Verdana"/>
                <w:bCs/>
                <w:color w:val="000000"/>
                <w:szCs w:val="24"/>
              </w:rPr>
              <w:t>)</w:t>
            </w:r>
          </w:p>
        </w:tc>
        <w:tc>
          <w:tcPr>
            <w:tcW w:w="1984" w:type="dxa"/>
            <w:tcBorders>
              <w:left w:val="nil"/>
            </w:tcBorders>
          </w:tcPr>
          <w:p w14:paraId="15ED4AA4" w14:textId="23F84E58" w:rsidR="00625398" w:rsidRPr="001211A1" w:rsidRDefault="007E27F9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>Retention of</w:t>
            </w:r>
            <w:r w:rsidR="00B33F45" w:rsidRPr="001211A1">
              <w:rPr>
                <w:rFonts w:ascii="Verdana" w:hAnsi="Verdana"/>
                <w:color w:val="000000"/>
                <w:szCs w:val="24"/>
              </w:rPr>
              <w:t xml:space="preserve"> </w:t>
            </w:r>
            <w:r w:rsidR="009F6C5C" w:rsidRPr="001211A1">
              <w:rPr>
                <w:rFonts w:ascii="Verdana" w:hAnsi="Verdana"/>
                <w:color w:val="000000"/>
                <w:szCs w:val="24"/>
              </w:rPr>
              <w:t xml:space="preserve">next </w:t>
            </w:r>
            <w:r w:rsidR="00B33F45" w:rsidRPr="001211A1">
              <w:rPr>
                <w:rFonts w:ascii="Verdana" w:hAnsi="Verdana"/>
                <w:color w:val="000000"/>
                <w:szCs w:val="24"/>
              </w:rPr>
              <w:t>interest payment</w:t>
            </w:r>
          </w:p>
        </w:tc>
        <w:tc>
          <w:tcPr>
            <w:tcW w:w="851" w:type="dxa"/>
          </w:tcPr>
          <w:p w14:paraId="4B55333E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BBE2C" w14:textId="77777777" w:rsidR="00625398" w:rsidRPr="001211A1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7DB5FFF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625398" w:rsidRPr="001211A1" w14:paraId="3FF2513E" w14:textId="77777777" w:rsidTr="001211A1">
        <w:tc>
          <w:tcPr>
            <w:tcW w:w="1923" w:type="dxa"/>
            <w:tcBorders>
              <w:right w:val="nil"/>
            </w:tcBorders>
          </w:tcPr>
          <w:p w14:paraId="6291DF4F" w14:textId="339A3BA8" w:rsidR="00625398" w:rsidRPr="001211A1" w:rsidRDefault="00422477" w:rsidP="00625398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1211A1">
              <w:rPr>
                <w:rFonts w:ascii="Verdana" w:hAnsi="Verdana"/>
                <w:bCs/>
                <w:color w:val="000000"/>
                <w:szCs w:val="24"/>
              </w:rPr>
              <w:t>10.6.15</w:t>
            </w:r>
            <w:r w:rsidR="004E137A" w:rsidRPr="001211A1">
              <w:rPr>
                <w:rFonts w:ascii="Verdana" w:hAnsi="Verdana"/>
                <w:bCs/>
                <w:color w:val="000000"/>
                <w:szCs w:val="24"/>
              </w:rPr>
              <w:t xml:space="preserve"> </w:t>
            </w:r>
            <w:r w:rsidR="00B33F45" w:rsidRPr="001211A1">
              <w:rPr>
                <w:rFonts w:ascii="Verdana" w:hAnsi="Verdana"/>
                <w:bCs/>
                <w:color w:val="000000"/>
                <w:szCs w:val="24"/>
              </w:rPr>
              <w:t>(2)</w:t>
            </w:r>
          </w:p>
        </w:tc>
        <w:tc>
          <w:tcPr>
            <w:tcW w:w="1984" w:type="dxa"/>
            <w:tcBorders>
              <w:left w:val="nil"/>
            </w:tcBorders>
          </w:tcPr>
          <w:p w14:paraId="1130CA3F" w14:textId="77777777" w:rsidR="00625398" w:rsidRPr="001211A1" w:rsidRDefault="00B33F45" w:rsidP="00625398">
            <w:pPr>
              <w:rPr>
                <w:rFonts w:ascii="Verdana" w:hAnsi="Verdana"/>
                <w:color w:val="000000"/>
                <w:szCs w:val="24"/>
              </w:rPr>
            </w:pPr>
            <w:r w:rsidRPr="001211A1">
              <w:rPr>
                <w:rFonts w:ascii="Verdana" w:hAnsi="Verdana"/>
                <w:color w:val="000000"/>
                <w:szCs w:val="24"/>
              </w:rPr>
              <w:t>Contain no specific advice</w:t>
            </w:r>
          </w:p>
        </w:tc>
        <w:tc>
          <w:tcPr>
            <w:tcW w:w="851" w:type="dxa"/>
          </w:tcPr>
          <w:p w14:paraId="17CB7F9F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EBBB18" w14:textId="77777777" w:rsidR="00625398" w:rsidRPr="001211A1" w:rsidRDefault="0062539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2757ABD" w14:textId="77777777" w:rsidR="00625398" w:rsidRPr="001211A1" w:rsidRDefault="0062539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E239449" w14:textId="77777777" w:rsidR="00FE5839" w:rsidRPr="001211A1" w:rsidRDefault="00FE5839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45FC896A" w14:textId="77777777" w:rsidR="0023196A" w:rsidRPr="001211A1" w:rsidRDefault="0023196A" w:rsidP="0023196A">
      <w:pPr>
        <w:pStyle w:val="Lev1Text"/>
        <w:rPr>
          <w:rFonts w:ascii="Verdana" w:hAnsi="Verdana"/>
          <w:b/>
          <w:sz w:val="24"/>
          <w:szCs w:val="24"/>
        </w:rPr>
      </w:pPr>
      <w:r w:rsidRPr="001211A1">
        <w:rPr>
          <w:rFonts w:ascii="Verdana" w:hAnsi="Verdana"/>
          <w:b/>
          <w:sz w:val="24"/>
          <w:szCs w:val="24"/>
        </w:rPr>
        <w:t>Non-applicability Confirmation</w:t>
      </w:r>
    </w:p>
    <w:p w14:paraId="043079A2" w14:textId="77777777" w:rsidR="0023196A" w:rsidRPr="001211A1" w:rsidRDefault="0023196A" w:rsidP="0023196A">
      <w:pPr>
        <w:pStyle w:val="Lev1Text"/>
        <w:rPr>
          <w:rFonts w:ascii="Verdana" w:hAnsi="Verdana"/>
          <w:sz w:val="24"/>
          <w:szCs w:val="24"/>
        </w:rPr>
      </w:pPr>
      <w:r w:rsidRPr="001211A1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23196A" w:rsidRPr="001211A1" w14:paraId="44D40574" w14:textId="77777777" w:rsidTr="001211A1">
        <w:tc>
          <w:tcPr>
            <w:tcW w:w="1985" w:type="dxa"/>
            <w:vAlign w:val="center"/>
          </w:tcPr>
          <w:p w14:paraId="52B6F253" w14:textId="77777777" w:rsidR="0023196A" w:rsidRPr="001211A1" w:rsidRDefault="0023196A" w:rsidP="00CD1A3F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1211A1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4F7B3604" w14:textId="17287A54" w:rsidR="0023196A" w:rsidRPr="001211A1" w:rsidRDefault="0023196A" w:rsidP="00CD1A3F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23196A" w:rsidRPr="001211A1" w14:paraId="178BAA08" w14:textId="77777777" w:rsidTr="001211A1">
        <w:tc>
          <w:tcPr>
            <w:tcW w:w="1985" w:type="dxa"/>
            <w:vAlign w:val="center"/>
          </w:tcPr>
          <w:p w14:paraId="14E2105B" w14:textId="77777777" w:rsidR="0023196A" w:rsidRPr="001211A1" w:rsidRDefault="0023196A" w:rsidP="00CD1A3F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1211A1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1211A1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1211A1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3F9A2509" w14:textId="77777777" w:rsidR="0023196A" w:rsidRPr="001211A1" w:rsidRDefault="0023196A" w:rsidP="00CD1A3F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406ADA0" w14:textId="77777777" w:rsidR="00FE5839" w:rsidRPr="001211A1" w:rsidRDefault="00FE5839" w:rsidP="0023196A">
      <w:pPr>
        <w:pStyle w:val="Lev1Text"/>
        <w:rPr>
          <w:rFonts w:ascii="Verdana" w:hAnsi="Verdana"/>
          <w:sz w:val="24"/>
          <w:szCs w:val="24"/>
        </w:rPr>
      </w:pPr>
    </w:p>
    <w:sectPr w:rsidR="00FE5839" w:rsidRPr="001211A1">
      <w:footerReference w:type="default" r:id="rId12"/>
      <w:headerReference w:type="first" r:id="rId13"/>
      <w:footerReference w:type="first" r:id="rId14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4837" w14:textId="77777777" w:rsidR="00FF4CF5" w:rsidRDefault="00FF4CF5">
      <w:r>
        <w:separator/>
      </w:r>
    </w:p>
  </w:endnote>
  <w:endnote w:type="continuationSeparator" w:id="0">
    <w:p w14:paraId="53263E7E" w14:textId="77777777" w:rsidR="00FF4CF5" w:rsidRDefault="00FF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E0FF" w14:textId="77777777" w:rsidR="0013386F" w:rsidRDefault="0013386F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13386F" w14:paraId="0B3D6DC9" w14:textId="77777777">
      <w:trPr>
        <w:cantSplit/>
      </w:trPr>
      <w:tc>
        <w:tcPr>
          <w:tcW w:w="3969" w:type="dxa"/>
          <w:vAlign w:val="center"/>
        </w:tcPr>
        <w:p w14:paraId="48C97067" w14:textId="77777777" w:rsidR="0013386F" w:rsidRDefault="0013386F">
          <w:pPr>
            <w:pStyle w:val="OCFooter"/>
            <w:rPr>
              <w:sz w:val="12"/>
            </w:rPr>
          </w:pPr>
        </w:p>
      </w:tc>
      <w:tc>
        <w:tcPr>
          <w:tcW w:w="1134" w:type="dxa"/>
          <w:vAlign w:val="center"/>
        </w:tcPr>
        <w:p w14:paraId="72E9EA1E" w14:textId="77777777" w:rsidR="0013386F" w:rsidRDefault="0013386F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FA2DE4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12C784C6" w14:textId="77777777" w:rsidR="0013386F" w:rsidRDefault="0013386F">
          <w:pPr>
            <w:pStyle w:val="Footer"/>
            <w:jc w:val="right"/>
          </w:pPr>
        </w:p>
      </w:tc>
    </w:tr>
  </w:tbl>
  <w:p w14:paraId="4EA960EE" w14:textId="441FA1B4" w:rsidR="0013386F" w:rsidRPr="0023196A" w:rsidRDefault="004E137A" w:rsidP="0023196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8B5A" w14:textId="77777777" w:rsidR="0013386F" w:rsidRDefault="0013386F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13386F" w14:paraId="2326001A" w14:textId="77777777">
      <w:trPr>
        <w:cantSplit/>
      </w:trPr>
      <w:tc>
        <w:tcPr>
          <w:tcW w:w="3969" w:type="dxa"/>
          <w:vAlign w:val="center"/>
        </w:tcPr>
        <w:p w14:paraId="0A24E3ED" w14:textId="77777777" w:rsidR="0013386F" w:rsidRDefault="0013386F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4448A1B0" w14:textId="77777777" w:rsidR="0013386F" w:rsidRDefault="0013386F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316FA552" w14:textId="77777777" w:rsidR="0013386F" w:rsidRDefault="0013386F">
          <w:pPr>
            <w:pStyle w:val="Footer"/>
            <w:jc w:val="right"/>
          </w:pPr>
        </w:p>
      </w:tc>
    </w:tr>
  </w:tbl>
  <w:p w14:paraId="03DE9999" w14:textId="77777777" w:rsidR="0013386F" w:rsidRDefault="00133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1CFC" w14:textId="77777777" w:rsidR="00FF4CF5" w:rsidRDefault="00FF4CF5">
      <w:r>
        <w:separator/>
      </w:r>
    </w:p>
  </w:footnote>
  <w:footnote w:type="continuationSeparator" w:id="0">
    <w:p w14:paraId="6CC4D1E1" w14:textId="77777777" w:rsidR="00FF4CF5" w:rsidRDefault="00FF4CF5">
      <w:r>
        <w:continuationSeparator/>
      </w:r>
    </w:p>
  </w:footnote>
  <w:footnote w:id="1">
    <w:p w14:paraId="09316A0A" w14:textId="77777777" w:rsidR="0023196A" w:rsidRPr="001211A1" w:rsidRDefault="0023196A" w:rsidP="0023196A">
      <w:pPr>
        <w:pStyle w:val="FootnoteText"/>
        <w:rPr>
          <w:rFonts w:ascii="Verdana" w:hAnsi="Verdana"/>
          <w:sz w:val="20"/>
        </w:rPr>
      </w:pPr>
      <w:r w:rsidRPr="001211A1">
        <w:rPr>
          <w:rStyle w:val="FootnoteReference"/>
          <w:rFonts w:ascii="Verdana" w:hAnsi="Verdana"/>
          <w:sz w:val="20"/>
        </w:rPr>
        <w:footnoteRef/>
      </w:r>
      <w:r w:rsidRPr="001211A1">
        <w:rPr>
          <w:rFonts w:ascii="Verdana" w:hAnsi="Verdana"/>
          <w:sz w:val="20"/>
        </w:rPr>
        <w:t xml:space="preserve"> </w:t>
      </w:r>
      <w:r w:rsidRPr="001211A1">
        <w:rPr>
          <w:rFonts w:ascii="Verdana" w:hAnsi="Verdana"/>
          <w:i/>
          <w:sz w:val="20"/>
        </w:rPr>
        <w:t>Name of Issuer</w:t>
      </w:r>
    </w:p>
  </w:footnote>
  <w:footnote w:id="2">
    <w:p w14:paraId="47BDADB1" w14:textId="363CE6B9" w:rsidR="0023196A" w:rsidRDefault="0023196A" w:rsidP="0023196A">
      <w:pPr>
        <w:pStyle w:val="FootnoteText"/>
      </w:pPr>
      <w:r w:rsidRPr="001211A1">
        <w:rPr>
          <w:rStyle w:val="FootnoteReference"/>
          <w:rFonts w:ascii="Verdana" w:hAnsi="Verdana"/>
          <w:i/>
          <w:sz w:val="20"/>
        </w:rPr>
        <w:footnoteRef/>
      </w:r>
      <w:r w:rsidRPr="001211A1">
        <w:rPr>
          <w:rFonts w:ascii="Verdana" w:hAnsi="Verdana"/>
          <w:i/>
          <w:sz w:val="20"/>
        </w:rPr>
        <w:t xml:space="preserve"> Where a Sponsor is appointed under </w:t>
      </w:r>
      <w:r w:rsidR="004E137A" w:rsidRPr="001211A1">
        <w:rPr>
          <w:rFonts w:ascii="Verdana" w:hAnsi="Verdana"/>
          <w:i/>
          <w:sz w:val="20"/>
        </w:rPr>
        <w:t>UKLR 4</w:t>
      </w:r>
      <w:r w:rsidRPr="001211A1">
        <w:rPr>
          <w:rFonts w:ascii="Verdana" w:hAnsi="Verdana"/>
          <w:i/>
          <w:sz w:val="20"/>
        </w:rPr>
        <w:t>.2.1R</w:t>
      </w:r>
    </w:p>
  </w:footnote>
  <w:footnote w:id="3">
    <w:p w14:paraId="52BD31A5" w14:textId="288E94DB" w:rsidR="0023196A" w:rsidRPr="001211A1" w:rsidRDefault="0023196A" w:rsidP="0023196A">
      <w:pPr>
        <w:pStyle w:val="FootnoteText"/>
        <w:rPr>
          <w:rFonts w:ascii="Verdana" w:hAnsi="Verdana"/>
          <w:sz w:val="20"/>
        </w:rPr>
      </w:pPr>
      <w:r w:rsidRPr="001211A1">
        <w:rPr>
          <w:rStyle w:val="FootnoteReference"/>
          <w:rFonts w:ascii="Verdana" w:hAnsi="Verdana"/>
          <w:sz w:val="20"/>
        </w:rPr>
        <w:footnoteRef/>
      </w:r>
      <w:r w:rsidRPr="001211A1">
        <w:rPr>
          <w:rFonts w:ascii="Verdana" w:hAnsi="Verdana"/>
          <w:sz w:val="20"/>
        </w:rPr>
        <w:t xml:space="preserve"> </w:t>
      </w:r>
      <w:r w:rsidRPr="001211A1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4E137A" w:rsidRPr="001211A1">
        <w:rPr>
          <w:rFonts w:ascii="Verdana" w:hAnsi="Verdana"/>
          <w:i/>
          <w:sz w:val="20"/>
        </w:rPr>
        <w:t>UKLR 4</w:t>
      </w:r>
      <w:r w:rsidRPr="001211A1">
        <w:rPr>
          <w:rFonts w:ascii="Verdana" w:hAnsi="Verdana"/>
          <w:i/>
          <w:sz w:val="20"/>
        </w:rPr>
        <w:t>.2.1R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6402" w14:textId="77777777" w:rsidR="0013386F" w:rsidRDefault="0013386F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D45A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C606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1C16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708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D8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8EA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A2F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A3712"/>
    <w:lvl w:ilvl="0">
      <w:start w:val="1"/>
      <w:numFmt w:val="bullet"/>
      <w:pStyle w:val="Level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ED2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A7A44"/>
    <w:lvl w:ilvl="0">
      <w:start w:val="1"/>
      <w:numFmt w:val="bullet"/>
      <w:pStyle w:val="Level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4B58"/>
    <w:multiLevelType w:val="singleLevel"/>
    <w:tmpl w:val="DD00C940"/>
    <w:lvl w:ilvl="0">
      <w:start w:val="1"/>
      <w:numFmt w:val="decimal"/>
      <w:pStyle w:val="OCCondsHead031"/>
      <w:lvlText w:val="%1."/>
      <w:lvlJc w:val="left"/>
      <w:pPr>
        <w:tabs>
          <w:tab w:val="num" w:pos="1800"/>
        </w:tabs>
        <w:ind w:left="720" w:firstLine="720"/>
      </w:pPr>
    </w:lvl>
  </w:abstractNum>
  <w:abstractNum w:abstractNumId="11" w15:restartNumberingAfterBreak="0">
    <w:nsid w:val="044209E7"/>
    <w:multiLevelType w:val="multilevel"/>
    <w:tmpl w:val="B0B24D9E"/>
    <w:name w:val="AOApp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75B6CE5"/>
    <w:multiLevelType w:val="singleLevel"/>
    <w:tmpl w:val="EB246494"/>
    <w:lvl w:ilvl="0">
      <w:start w:val="1"/>
      <w:numFmt w:val="bullet"/>
      <w:pStyle w:val="UK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B42769"/>
    <w:multiLevelType w:val="singleLevel"/>
    <w:tmpl w:val="39BE9008"/>
    <w:name w:val="AODoc6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4" w15:restartNumberingAfterBreak="0">
    <w:nsid w:val="0C177902"/>
    <w:multiLevelType w:val="multilevel"/>
    <w:tmpl w:val="357AF0FE"/>
    <w:name w:val="OCText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425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</w:lvl>
    <w:lvl w:ilvl="7">
      <w:start w:val="1"/>
      <w:numFmt w:val="lowerLetter"/>
      <w:lvlText w:val="(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(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5" w15:restartNumberingAfterBreak="0">
    <w:nsid w:val="0EB86068"/>
    <w:multiLevelType w:val="multilevel"/>
    <w:tmpl w:val="DE38AFA2"/>
    <w:name w:val="OCConds01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rPr>
        <w:rFonts w:hint="default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145"/>
        </w:tabs>
        <w:ind w:left="851" w:hanging="42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425"/>
      </w:pPr>
    </w:lvl>
  </w:abstractNum>
  <w:abstractNum w:abstractNumId="16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7" w15:restartNumberingAfterBreak="0">
    <w:nsid w:val="1215596F"/>
    <w:multiLevelType w:val="multilevel"/>
    <w:tmpl w:val="E7D6C134"/>
    <w:name w:val="OCCondsDefn01"/>
    <w:lvl w:ilvl="0">
      <w:start w:val="1"/>
      <w:numFmt w:val="none"/>
      <w:suff w:val="nothing"/>
      <w:lvlText w:val="%1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1(%2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425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16D351CE"/>
    <w:multiLevelType w:val="singleLevel"/>
    <w:tmpl w:val="1A8A7FDA"/>
    <w:name w:val="AOTOC343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 w15:restartNumberingAfterBreak="0">
    <w:nsid w:val="1B0661F6"/>
    <w:multiLevelType w:val="singleLevel"/>
    <w:tmpl w:val="7DBAABF2"/>
    <w:lvl w:ilvl="0">
      <w:start w:val="1"/>
      <w:numFmt w:val="bullet"/>
      <w:pStyle w:val="AOBullet2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0" w15:restartNumberingAfterBreak="0">
    <w:nsid w:val="1E8209EE"/>
    <w:multiLevelType w:val="multilevel"/>
    <w:tmpl w:val="7B7CC4F0"/>
    <w:name w:val="DefinitionList01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5D6ECE"/>
    <w:multiLevelType w:val="multilevel"/>
    <w:tmpl w:val="B964A84C"/>
    <w:lvl w:ilvl="0">
      <w:start w:val="1"/>
      <w:numFmt w:val="decimal"/>
      <w:pStyle w:val="HeadingSchedule"/>
      <w:suff w:val="space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144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2" w15:restartNumberingAfterBreak="0">
    <w:nsid w:val="2875569E"/>
    <w:multiLevelType w:val="multilevel"/>
    <w:tmpl w:val="982C7270"/>
    <w:lvl w:ilvl="0">
      <w:start w:val="1"/>
      <w:numFmt w:val="none"/>
      <w:pStyle w:val="DocEdition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2C0451D7"/>
    <w:multiLevelType w:val="singleLevel"/>
    <w:tmpl w:val="BFEC4D34"/>
    <w:name w:val="AODoc82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</w:abstractNum>
  <w:abstractNum w:abstractNumId="24" w15:restartNumberingAfterBreak="0">
    <w:nsid w:val="2D083E4A"/>
    <w:multiLevelType w:val="multilevel"/>
    <w:tmpl w:val="F168BA5E"/>
    <w:lvl w:ilvl="0">
      <w:start w:val="1"/>
      <w:numFmt w:val="upperRoman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OCSumText01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CSumText02AutoNum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4F4E42"/>
    <w:multiLevelType w:val="singleLevel"/>
    <w:tmpl w:val="7ED40FEE"/>
    <w:name w:val="AOTOC342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6" w15:restartNumberingAfterBreak="0">
    <w:nsid w:val="308F1C70"/>
    <w:multiLevelType w:val="singleLevel"/>
    <w:tmpl w:val="96F24366"/>
    <w:lvl w:ilvl="0">
      <w:start w:val="1"/>
      <w:numFmt w:val="decimal"/>
      <w:pStyle w:val="OCText03Auto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1FA6DE9"/>
    <w:multiLevelType w:val="singleLevel"/>
    <w:tmpl w:val="727A3FEA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391D542D"/>
    <w:multiLevelType w:val="multilevel"/>
    <w:tmpl w:val="7D6E7ADE"/>
    <w:name w:val="AOTOC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922137A"/>
    <w:multiLevelType w:val="singleLevel"/>
    <w:tmpl w:val="DBB0ABEE"/>
    <w:name w:val="AODoc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39F94889"/>
    <w:multiLevelType w:val="singleLevel"/>
    <w:tmpl w:val="FBD2593C"/>
    <w:name w:val="AOTOC34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31" w15:restartNumberingAfterBreak="0">
    <w:nsid w:val="3B392D44"/>
    <w:multiLevelType w:val="singleLevel"/>
    <w:tmpl w:val="CD8041D6"/>
    <w:lvl w:ilvl="0">
      <w:start w:val="1"/>
      <w:numFmt w:val="decimal"/>
      <w:pStyle w:val="OCCondsDefn04"/>
      <w:lvlText w:val="%1."/>
      <w:lvlJc w:val="left"/>
      <w:pPr>
        <w:tabs>
          <w:tab w:val="num" w:pos="2520"/>
        </w:tabs>
        <w:ind w:left="720" w:firstLine="1440"/>
      </w:pPr>
    </w:lvl>
  </w:abstractNum>
  <w:abstractNum w:abstractNumId="32" w15:restartNumberingAfterBreak="0">
    <w:nsid w:val="3D0E7D39"/>
    <w:multiLevelType w:val="multilevel"/>
    <w:tmpl w:val="E704382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4" w15:restartNumberingAfterBreak="0">
    <w:nsid w:val="419C3FA7"/>
    <w:multiLevelType w:val="singleLevel"/>
    <w:tmpl w:val="ED4042F8"/>
    <w:lvl w:ilvl="0">
      <w:start w:val="1"/>
      <w:numFmt w:val="decimal"/>
      <w:pStyle w:val="UK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1F230E7"/>
    <w:multiLevelType w:val="singleLevel"/>
    <w:tmpl w:val="0FB03458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6" w15:restartNumberingAfterBreak="0">
    <w:nsid w:val="475B3203"/>
    <w:multiLevelType w:val="multilevel"/>
    <w:tmpl w:val="7AE040EE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7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8" w15:restartNumberingAfterBreak="0">
    <w:nsid w:val="49C66851"/>
    <w:multiLevelType w:val="multilevel"/>
    <w:tmpl w:val="E3B2A258"/>
    <w:name w:val="AOAnx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4B682065"/>
    <w:multiLevelType w:val="multilevel"/>
    <w:tmpl w:val="70EEEDB4"/>
    <w:name w:val="OCSum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(%3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511C70D7"/>
    <w:multiLevelType w:val="multilevel"/>
    <w:tmpl w:val="722C7260"/>
    <w:name w:val="AOTO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561D55CE"/>
    <w:multiLevelType w:val="singleLevel"/>
    <w:tmpl w:val="F160AF9E"/>
    <w:name w:val="AOTO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585B6915"/>
    <w:multiLevelType w:val="singleLevel"/>
    <w:tmpl w:val="0CE4022C"/>
    <w:name w:val="AOTOC34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5" w15:restartNumberingAfterBreak="0">
    <w:nsid w:val="5B4C479C"/>
    <w:multiLevelType w:val="singleLevel"/>
    <w:tmpl w:val="F15A932E"/>
    <w:name w:val="AOTOC34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6" w15:restartNumberingAfterBreak="0">
    <w:nsid w:val="5FE0605F"/>
    <w:multiLevelType w:val="singleLevel"/>
    <w:tmpl w:val="779C1F94"/>
    <w:name w:val="AOTOC34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7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6479487F"/>
    <w:multiLevelType w:val="multilevel"/>
    <w:tmpl w:val="55CAA610"/>
    <w:lvl w:ilvl="0">
      <w:start w:val="1"/>
      <w:numFmt w:val="decimal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Level2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Level4"/>
      <w:suff w:val="nothing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49" w15:restartNumberingAfterBreak="0">
    <w:nsid w:val="6AA227D0"/>
    <w:multiLevelType w:val="multilevel"/>
    <w:tmpl w:val="7FFC736A"/>
    <w:name w:val="AOTOC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E656F78"/>
    <w:multiLevelType w:val="singleLevel"/>
    <w:tmpl w:val="C3A8B756"/>
    <w:name w:val="AODoc8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BC22740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757F608D"/>
    <w:multiLevelType w:val="singleLevel"/>
    <w:tmpl w:val="56A0AED2"/>
    <w:name w:val="AOTOC34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54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5" w15:restartNumberingAfterBreak="0">
    <w:nsid w:val="7B053845"/>
    <w:multiLevelType w:val="singleLevel"/>
    <w:tmpl w:val="B8484738"/>
    <w:name w:val="AOTOC3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8511655">
    <w:abstractNumId w:val="9"/>
  </w:num>
  <w:num w:numId="2" w16cid:durableId="37172007">
    <w:abstractNumId w:val="7"/>
  </w:num>
  <w:num w:numId="3" w16cid:durableId="395592393">
    <w:abstractNumId w:val="6"/>
  </w:num>
  <w:num w:numId="4" w16cid:durableId="1664165217">
    <w:abstractNumId w:val="5"/>
  </w:num>
  <w:num w:numId="5" w16cid:durableId="761412131">
    <w:abstractNumId w:val="4"/>
  </w:num>
  <w:num w:numId="6" w16cid:durableId="167063798">
    <w:abstractNumId w:val="8"/>
  </w:num>
  <w:num w:numId="7" w16cid:durableId="315113588">
    <w:abstractNumId w:val="3"/>
  </w:num>
  <w:num w:numId="8" w16cid:durableId="1834448376">
    <w:abstractNumId w:val="2"/>
  </w:num>
  <w:num w:numId="9" w16cid:durableId="210851824">
    <w:abstractNumId w:val="1"/>
  </w:num>
  <w:num w:numId="10" w16cid:durableId="1821000124">
    <w:abstractNumId w:val="0"/>
  </w:num>
  <w:num w:numId="11" w16cid:durableId="346567636">
    <w:abstractNumId w:val="48"/>
  </w:num>
  <w:num w:numId="12" w16cid:durableId="347801778">
    <w:abstractNumId w:val="48"/>
  </w:num>
  <w:num w:numId="13" w16cid:durableId="1200119584">
    <w:abstractNumId w:val="48"/>
  </w:num>
  <w:num w:numId="14" w16cid:durableId="529336623">
    <w:abstractNumId w:val="9"/>
  </w:num>
  <w:num w:numId="15" w16cid:durableId="1951424892">
    <w:abstractNumId w:val="7"/>
  </w:num>
  <w:num w:numId="16" w16cid:durableId="416825785">
    <w:abstractNumId w:val="10"/>
  </w:num>
  <w:num w:numId="17" w16cid:durableId="371925901">
    <w:abstractNumId w:val="31"/>
  </w:num>
  <w:num w:numId="18" w16cid:durableId="310208734">
    <w:abstractNumId w:val="24"/>
  </w:num>
  <w:num w:numId="19" w16cid:durableId="1828210021">
    <w:abstractNumId w:val="26"/>
  </w:num>
  <w:num w:numId="20" w16cid:durableId="2104373700">
    <w:abstractNumId w:val="12"/>
  </w:num>
  <w:num w:numId="21" w16cid:durableId="1696271691">
    <w:abstractNumId w:val="34"/>
  </w:num>
  <w:num w:numId="22" w16cid:durableId="388387189">
    <w:abstractNumId w:val="22"/>
  </w:num>
  <w:num w:numId="23" w16cid:durableId="889220902">
    <w:abstractNumId w:val="21"/>
  </w:num>
  <w:num w:numId="24" w16cid:durableId="1639532113">
    <w:abstractNumId w:val="27"/>
  </w:num>
  <w:num w:numId="25" w16cid:durableId="1224291713">
    <w:abstractNumId w:val="51"/>
  </w:num>
  <w:num w:numId="26" w16cid:durableId="1671641229">
    <w:abstractNumId w:val="40"/>
  </w:num>
  <w:num w:numId="27" w16cid:durableId="1055278987">
    <w:abstractNumId w:val="47"/>
  </w:num>
  <w:num w:numId="28" w16cid:durableId="1828521313">
    <w:abstractNumId w:val="38"/>
  </w:num>
  <w:num w:numId="29" w16cid:durableId="66197587">
    <w:abstractNumId w:val="11"/>
  </w:num>
  <w:num w:numId="30" w16cid:durableId="1373650622">
    <w:abstractNumId w:val="32"/>
  </w:num>
  <w:num w:numId="31" w16cid:durableId="1142426325">
    <w:abstractNumId w:val="36"/>
  </w:num>
  <w:num w:numId="32" w16cid:durableId="841552107">
    <w:abstractNumId w:val="54"/>
  </w:num>
  <w:num w:numId="33" w16cid:durableId="1159925269">
    <w:abstractNumId w:val="33"/>
  </w:num>
  <w:num w:numId="34" w16cid:durableId="1681735547">
    <w:abstractNumId w:val="37"/>
  </w:num>
  <w:num w:numId="35" w16cid:durableId="121729202">
    <w:abstractNumId w:val="41"/>
  </w:num>
  <w:num w:numId="36" w16cid:durableId="500892439">
    <w:abstractNumId w:val="16"/>
  </w:num>
  <w:num w:numId="37" w16cid:durableId="1182470511">
    <w:abstractNumId w:val="19"/>
  </w:num>
  <w:num w:numId="38" w16cid:durableId="1929078032">
    <w:abstractNumId w:val="52"/>
  </w:num>
  <w:num w:numId="39" w16cid:durableId="1633553372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2"/>
    <w:rsid w:val="000F6A07"/>
    <w:rsid w:val="001211A1"/>
    <w:rsid w:val="0013386F"/>
    <w:rsid w:val="001A6A84"/>
    <w:rsid w:val="001D7050"/>
    <w:rsid w:val="001F76AC"/>
    <w:rsid w:val="0020353C"/>
    <w:rsid w:val="0023196A"/>
    <w:rsid w:val="00253E16"/>
    <w:rsid w:val="00296B45"/>
    <w:rsid w:val="00353F76"/>
    <w:rsid w:val="00377FD2"/>
    <w:rsid w:val="00422477"/>
    <w:rsid w:val="004C0B51"/>
    <w:rsid w:val="004C1172"/>
    <w:rsid w:val="004E137A"/>
    <w:rsid w:val="00537B32"/>
    <w:rsid w:val="005775B1"/>
    <w:rsid w:val="005B6C32"/>
    <w:rsid w:val="005F6D2B"/>
    <w:rsid w:val="00625398"/>
    <w:rsid w:val="00632901"/>
    <w:rsid w:val="00747EAF"/>
    <w:rsid w:val="00772673"/>
    <w:rsid w:val="007E27F9"/>
    <w:rsid w:val="008A4C6D"/>
    <w:rsid w:val="009A195C"/>
    <w:rsid w:val="009F6C5C"/>
    <w:rsid w:val="00A44823"/>
    <w:rsid w:val="00AA555C"/>
    <w:rsid w:val="00B23780"/>
    <w:rsid w:val="00B33F45"/>
    <w:rsid w:val="00BE61FD"/>
    <w:rsid w:val="00C80E9D"/>
    <w:rsid w:val="00CA67EE"/>
    <w:rsid w:val="00CD1A3F"/>
    <w:rsid w:val="00D20CB2"/>
    <w:rsid w:val="00D7449C"/>
    <w:rsid w:val="00DA1623"/>
    <w:rsid w:val="00F34F29"/>
    <w:rsid w:val="00F436B8"/>
    <w:rsid w:val="00F4650A"/>
    <w:rsid w:val="00FA2DE4"/>
    <w:rsid w:val="00FE5839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02507"/>
  <w15:chartTrackingRefBased/>
  <w15:docId w15:val="{CD1C0CBA-1CB8-4CA8-9073-0C59C80A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snapToGrid w:val="0"/>
    </w:rPr>
  </w:style>
  <w:style w:type="paragraph" w:styleId="Heading2">
    <w:name w:val="heading 2"/>
    <w:aliases w:val="h2,Paragraafkop,Reset numbering,Major"/>
    <w:basedOn w:val="Normal"/>
    <w:qFormat/>
    <w:pPr>
      <w:spacing w:after="240"/>
      <w:ind w:left="1440" w:hanging="720"/>
      <w:outlineLvl w:val="1"/>
    </w:pPr>
    <w:rPr>
      <w:snapToGrid w:val="0"/>
    </w:rPr>
  </w:style>
  <w:style w:type="paragraph" w:styleId="Heading3">
    <w:name w:val="heading 3"/>
    <w:aliases w:val="Level 1 - 1,Minor,1.1.1,Subparagraafkop"/>
    <w:basedOn w:val="Normal"/>
    <w:qFormat/>
    <w:pPr>
      <w:spacing w:after="240"/>
      <w:ind w:left="2160" w:hanging="720"/>
      <w:outlineLvl w:val="2"/>
    </w:pPr>
    <w:rPr>
      <w:snapToGrid w:val="0"/>
    </w:rPr>
  </w:style>
  <w:style w:type="paragraph" w:styleId="Heading4">
    <w:name w:val="heading 4"/>
    <w:aliases w:val="Level 2 - a,Sub-Minor,Heading 3.1.1"/>
    <w:basedOn w:val="Normal"/>
    <w:qFormat/>
    <w:pPr>
      <w:tabs>
        <w:tab w:val="num" w:pos="2520"/>
      </w:tabs>
      <w:spacing w:after="240"/>
      <w:ind w:left="2160"/>
      <w:outlineLvl w:val="3"/>
    </w:pPr>
    <w:rPr>
      <w:snapToGrid w:val="0"/>
    </w:rPr>
  </w:style>
  <w:style w:type="paragraph" w:styleId="Heading5">
    <w:name w:val="heading 5"/>
    <w:aliases w:val="(A)"/>
    <w:basedOn w:val="Normal"/>
    <w:qFormat/>
    <w:pPr>
      <w:tabs>
        <w:tab w:val="num" w:pos="3240"/>
      </w:tabs>
      <w:spacing w:after="240"/>
      <w:ind w:left="2880"/>
      <w:outlineLvl w:val="4"/>
    </w:pPr>
    <w:rPr>
      <w:snapToGrid w:val="0"/>
    </w:rPr>
  </w:style>
  <w:style w:type="paragraph" w:styleId="Heading6">
    <w:name w:val="heading 6"/>
    <w:aliases w:val="(I)"/>
    <w:basedOn w:val="Normal"/>
    <w:qFormat/>
    <w:pPr>
      <w:tabs>
        <w:tab w:val="num" w:pos="3960"/>
      </w:tabs>
      <w:spacing w:after="240"/>
      <w:ind w:left="3600"/>
      <w:outlineLvl w:val="5"/>
    </w:pPr>
    <w:rPr>
      <w:snapToGrid w:val="0"/>
    </w:rPr>
  </w:style>
  <w:style w:type="paragraph" w:styleId="Heading7">
    <w:name w:val="heading 7"/>
    <w:basedOn w:val="Normal"/>
    <w:qFormat/>
    <w:pPr>
      <w:tabs>
        <w:tab w:val="num" w:pos="4680"/>
      </w:tabs>
      <w:spacing w:after="240"/>
      <w:ind w:left="4320"/>
      <w:outlineLvl w:val="6"/>
    </w:pPr>
    <w:rPr>
      <w:snapToGrid w:val="0"/>
    </w:rPr>
  </w:style>
  <w:style w:type="paragraph" w:styleId="Heading8">
    <w:name w:val="heading 8"/>
    <w:basedOn w:val="Normal"/>
    <w:qFormat/>
    <w:pPr>
      <w:tabs>
        <w:tab w:val="num" w:pos="5400"/>
      </w:tabs>
      <w:spacing w:after="240"/>
      <w:ind w:left="5040"/>
      <w:outlineLvl w:val="7"/>
    </w:pPr>
    <w:rPr>
      <w:snapToGrid w:val="0"/>
    </w:rPr>
  </w:style>
  <w:style w:type="paragraph" w:styleId="Heading9">
    <w:name w:val="heading 9"/>
    <w:basedOn w:val="Normal"/>
    <w:qFormat/>
    <w:pPr>
      <w:tabs>
        <w:tab w:val="num" w:pos="6120"/>
      </w:tabs>
      <w:spacing w:after="240"/>
      <w:ind w:left="5760"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Pr>
      <w:lang w:val="en-US"/>
    </w:rPr>
  </w:style>
  <w:style w:type="paragraph" w:customStyle="1" w:styleId="BccList">
    <w:name w:val="Bcc List"/>
    <w:basedOn w:val="Normal"/>
    <w:next w:val="Normal"/>
    <w:pPr>
      <w:keepNext/>
      <w:spacing w:after="240"/>
      <w:ind w:left="720" w:hanging="720"/>
    </w:pPr>
    <w:rPr>
      <w:lang w:val="en-US"/>
    </w:rPr>
  </w:style>
  <w:style w:type="paragraph" w:customStyle="1" w:styleId="BodyDbl">
    <w:name w:val="Body Dbl"/>
    <w:basedOn w:val="Normal"/>
    <w:pPr>
      <w:spacing w:after="240" w:line="480" w:lineRule="auto"/>
    </w:pPr>
    <w:rPr>
      <w:lang w:val="en-US"/>
    </w:rPr>
  </w:style>
  <w:style w:type="paragraph" w:customStyle="1" w:styleId="BodyDblFirstLine5">
    <w:name w:val="Body Dbl First Line .5&quot;"/>
    <w:basedOn w:val="Normal"/>
    <w:pPr>
      <w:spacing w:after="240" w:line="480" w:lineRule="auto"/>
      <w:ind w:firstLine="720"/>
    </w:pPr>
    <w:rPr>
      <w:lang w:val="en-US"/>
    </w:rPr>
  </w:style>
  <w:style w:type="paragraph" w:customStyle="1" w:styleId="BodyDblFirstLine1">
    <w:name w:val="Body Dbl First Line 1&quot;"/>
    <w:basedOn w:val="Normal"/>
    <w:pPr>
      <w:spacing w:after="240" w:line="480" w:lineRule="auto"/>
      <w:ind w:firstLine="1440"/>
    </w:pPr>
    <w:rPr>
      <w:lang w:val="en-US"/>
    </w:rPr>
  </w:style>
  <w:style w:type="paragraph" w:customStyle="1" w:styleId="BodyExactly12">
    <w:name w:val="Body Exactly 12"/>
    <w:basedOn w:val="Normal"/>
    <w:pPr>
      <w:widowControl w:val="0"/>
      <w:spacing w:after="240" w:line="240" w:lineRule="exact"/>
    </w:pPr>
    <w:rPr>
      <w:lang w:val="en-US"/>
    </w:rPr>
  </w:style>
  <w:style w:type="paragraph" w:customStyle="1" w:styleId="BodyExactly24">
    <w:name w:val="Body Exactly 24"/>
    <w:basedOn w:val="Normal"/>
    <w:pPr>
      <w:widowControl w:val="0"/>
      <w:spacing w:line="480" w:lineRule="exact"/>
    </w:pPr>
    <w:rPr>
      <w:lang w:val="en-US"/>
    </w:rPr>
  </w:style>
  <w:style w:type="paragraph" w:customStyle="1" w:styleId="BodyFirstLine5">
    <w:name w:val="Body First Line .5&quot;"/>
    <w:basedOn w:val="Normal"/>
    <w:pPr>
      <w:spacing w:after="240"/>
      <w:ind w:firstLine="720"/>
    </w:pPr>
    <w:rPr>
      <w:lang w:val="en-US"/>
    </w:rPr>
  </w:style>
  <w:style w:type="paragraph" w:customStyle="1" w:styleId="BodyFirstLine55">
    <w:name w:val="Body First Line .5&quot;/.5&quot;"/>
    <w:basedOn w:val="Normal"/>
    <w:pPr>
      <w:spacing w:after="240"/>
      <w:ind w:left="720" w:firstLine="720"/>
    </w:pPr>
    <w:rPr>
      <w:lang w:val="en-US"/>
    </w:rPr>
  </w:style>
  <w:style w:type="paragraph" w:customStyle="1" w:styleId="BodyFirstLine51">
    <w:name w:val="Body First Line .5&quot;/1&quot;"/>
    <w:basedOn w:val="Normal"/>
    <w:pPr>
      <w:spacing w:after="240"/>
      <w:ind w:left="1440" w:firstLine="720"/>
    </w:pPr>
    <w:rPr>
      <w:lang w:val="en-US"/>
    </w:rPr>
  </w:style>
  <w:style w:type="paragraph" w:customStyle="1" w:styleId="BodyFirstLine1">
    <w:name w:val="Body First Line 1&quot;"/>
    <w:basedOn w:val="Normal"/>
    <w:pPr>
      <w:spacing w:after="240"/>
      <w:ind w:firstLine="1440"/>
    </w:pPr>
    <w:rPr>
      <w:lang w:val="en-US"/>
    </w:rPr>
  </w:style>
  <w:style w:type="paragraph" w:customStyle="1" w:styleId="BodyFirstLineExactly12">
    <w:name w:val="Body First Line Exactly 12"/>
    <w:basedOn w:val="Normal"/>
    <w:pPr>
      <w:spacing w:after="240" w:line="240" w:lineRule="exact"/>
      <w:ind w:firstLine="1440"/>
    </w:pPr>
    <w:rPr>
      <w:lang w:val="en-US"/>
    </w:rPr>
  </w:style>
  <w:style w:type="paragraph" w:customStyle="1" w:styleId="BodyFirstLineExactly24">
    <w:name w:val="Body First Line Exactly 24"/>
    <w:basedOn w:val="Normal"/>
    <w:pPr>
      <w:spacing w:line="480" w:lineRule="exact"/>
      <w:ind w:firstLine="1440"/>
    </w:pPr>
    <w:rPr>
      <w:lang w:val="en-US"/>
    </w:rPr>
  </w:style>
  <w:style w:type="paragraph" w:customStyle="1" w:styleId="BodyIndent">
    <w:name w:val="Body Indent"/>
    <w:basedOn w:val="Normal"/>
    <w:pPr>
      <w:spacing w:after="240"/>
      <w:ind w:left="1440"/>
    </w:pPr>
    <w:rPr>
      <w:lang w:val="en-US"/>
    </w:rPr>
  </w:style>
  <w:style w:type="paragraph" w:customStyle="1" w:styleId="BodyIndent5">
    <w:name w:val="Body Indent .5&quot;"/>
    <w:basedOn w:val="Normal"/>
    <w:pPr>
      <w:spacing w:after="240"/>
      <w:ind w:left="720"/>
    </w:pPr>
    <w:rPr>
      <w:lang w:val="en-US"/>
    </w:rPr>
  </w:style>
  <w:style w:type="paragraph" w:customStyle="1" w:styleId="BodyIndent5Dbl">
    <w:name w:val="Body Indent .5&quot; Dbl"/>
    <w:basedOn w:val="Normal"/>
    <w:pPr>
      <w:spacing w:after="240" w:line="480" w:lineRule="auto"/>
      <w:ind w:left="720"/>
    </w:pPr>
    <w:rPr>
      <w:lang w:val="en-US"/>
    </w:rPr>
  </w:style>
  <w:style w:type="paragraph" w:customStyle="1" w:styleId="BodyIndent1">
    <w:name w:val="Body Indent 1&quot;"/>
    <w:basedOn w:val="Normal"/>
    <w:pPr>
      <w:spacing w:after="240"/>
      <w:ind w:left="1440"/>
    </w:pPr>
    <w:rPr>
      <w:lang w:val="en-US"/>
    </w:rPr>
  </w:style>
  <w:style w:type="paragraph" w:customStyle="1" w:styleId="BodyIndent15">
    <w:name w:val="Body Indent 1.5&quot;"/>
    <w:basedOn w:val="Normal"/>
    <w:pPr>
      <w:spacing w:after="240"/>
      <w:ind w:left="2160"/>
    </w:pPr>
    <w:rPr>
      <w:lang w:val="en-US"/>
    </w:rPr>
  </w:style>
  <w:style w:type="paragraph" w:customStyle="1" w:styleId="BodyIndent20">
    <w:name w:val="Body Indent 2.0&quot;"/>
    <w:basedOn w:val="Normal"/>
    <w:pPr>
      <w:spacing w:after="240"/>
      <w:ind w:left="2880"/>
    </w:pPr>
    <w:rPr>
      <w:lang w:val="en-US"/>
    </w:rPr>
  </w:style>
  <w:style w:type="paragraph" w:customStyle="1" w:styleId="BodyProsp">
    <w:name w:val="Body Prosp"/>
    <w:basedOn w:val="Normal"/>
    <w:pPr>
      <w:spacing w:after="240"/>
      <w:ind w:firstLine="187"/>
    </w:pPr>
    <w:rPr>
      <w:lang w:val="en-US"/>
    </w:rPr>
  </w:style>
  <w:style w:type="paragraph" w:styleId="BodyText">
    <w:name w:val="Body Text"/>
    <w:basedOn w:val="Normal"/>
    <w:pPr>
      <w:spacing w:after="240"/>
    </w:pPr>
  </w:style>
  <w:style w:type="paragraph" w:customStyle="1" w:styleId="CAPleadingTitle">
    <w:name w:val="CA Pleading Title"/>
    <w:basedOn w:val="Normal"/>
    <w:next w:val="BodyFirstLineExactly24"/>
    <w:pPr>
      <w:spacing w:line="480" w:lineRule="exact"/>
      <w:jc w:val="center"/>
    </w:pPr>
    <w:rPr>
      <w:lang w:val="en-US"/>
    </w:rPr>
  </w:style>
  <w:style w:type="paragraph" w:customStyle="1" w:styleId="ccList">
    <w:name w:val="cc List"/>
    <w:basedOn w:val="Normal"/>
    <w:next w:val="BccList"/>
    <w:pPr>
      <w:keepNext/>
      <w:keepLines/>
      <w:spacing w:after="240"/>
      <w:ind w:left="720" w:hanging="720"/>
    </w:pPr>
    <w:rPr>
      <w:lang w:val="en-US"/>
    </w:rPr>
  </w:style>
  <w:style w:type="paragraph" w:customStyle="1" w:styleId="Letteraddress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eastAsia="FZFangSong-Z02"/>
      <w:sz w:val="14"/>
      <w:lang w:val="en-US"/>
    </w:rPr>
  </w:style>
  <w:style w:type="paragraph" w:styleId="Closing">
    <w:name w:val="Closing"/>
    <w:basedOn w:val="Normal"/>
    <w:next w:val="Signature"/>
    <w:pPr>
      <w:keepNext/>
      <w:spacing w:after="240"/>
      <w:ind w:left="4680"/>
    </w:pPr>
  </w:style>
  <w:style w:type="paragraph" w:styleId="Signature">
    <w:name w:val="Signature"/>
    <w:basedOn w:val="Normal"/>
    <w:next w:val="Initials"/>
    <w:pPr>
      <w:keepNext/>
      <w:keepLines/>
      <w:spacing w:before="480" w:after="240"/>
      <w:ind w:left="4680"/>
    </w:pPr>
  </w:style>
  <w:style w:type="paragraph" w:customStyle="1" w:styleId="Initials">
    <w:name w:val="Initials"/>
    <w:basedOn w:val="Normal"/>
    <w:next w:val="Enclosure"/>
    <w:pPr>
      <w:keepNext/>
      <w:spacing w:after="240"/>
    </w:pPr>
    <w:rPr>
      <w:lang w:val="en-US"/>
    </w:rPr>
  </w:style>
  <w:style w:type="paragraph" w:customStyle="1" w:styleId="Enclosure">
    <w:name w:val="Enclosure"/>
    <w:basedOn w:val="Normal"/>
    <w:next w:val="ccList"/>
    <w:pPr>
      <w:keepNext/>
      <w:keepLines/>
      <w:spacing w:after="240"/>
    </w:pPr>
    <w:rPr>
      <w:lang w:val="en-US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lang w:val="en-US"/>
    </w:rPr>
  </w:style>
  <w:style w:type="paragraph" w:styleId="Date">
    <w:name w:val="Date"/>
    <w:basedOn w:val="Normal"/>
    <w:next w:val="Normal"/>
    <w:pPr>
      <w:spacing w:after="480"/>
      <w:jc w:val="center"/>
    </w:pPr>
  </w:style>
  <w:style w:type="paragraph" w:customStyle="1" w:styleId="DraftStamp">
    <w:name w:val="Draft Stamp"/>
    <w:basedOn w:val="Header"/>
    <w:next w:val="Header"/>
    <w:pPr>
      <w:tabs>
        <w:tab w:val="clear" w:pos="4680"/>
        <w:tab w:val="clear" w:pos="9360"/>
      </w:tabs>
    </w:pPr>
    <w:rPr>
      <w:b/>
      <w:sz w:val="20"/>
      <w:lang w:val="en-US"/>
    </w:rPr>
  </w:style>
  <w:style w:type="paragraph" w:customStyle="1" w:styleId="DraftStampUSLand">
    <w:name w:val="Draft Stamp US Land"/>
    <w:next w:val="Header"/>
    <w:pPr>
      <w:framePr w:hSpace="187" w:vSpace="187" w:wrap="around" w:vAnchor="page" w:hAnchor="page" w:x="13062" w:y="721"/>
    </w:pPr>
    <w:rPr>
      <w:b/>
      <w:lang w:val="en-US"/>
    </w:rPr>
  </w:style>
  <w:style w:type="paragraph" w:customStyle="1" w:styleId="DraftStampUSLandDateTime">
    <w:name w:val="Draft Stamp US Land Date &amp; Time"/>
    <w:basedOn w:val="DraftStampUSLand"/>
    <w:next w:val="Header"/>
    <w:pPr>
      <w:framePr w:hSpace="0" w:wrap="around" w:x="12241" w:y="1"/>
    </w:pPr>
  </w:style>
  <w:style w:type="paragraph" w:customStyle="1" w:styleId="DraftStampUSPort">
    <w:name w:val="Draft Stamp US Port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DraftStampUSPortDateandTime">
    <w:name w:val="Draft Stamp US Port Date and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FootnoteSeparator">
    <w:name w:val="Footnote Separator"/>
    <w:basedOn w:val="Normal"/>
    <w:pPr>
      <w:spacing w:line="100" w:lineRule="exact"/>
    </w:pPr>
    <w:rPr>
      <w:lang w:val="en-US"/>
    </w:rPr>
  </w:style>
  <w:style w:type="paragraph" w:styleId="FootnoteText">
    <w:name w:val="footnote text"/>
    <w:basedOn w:val="Normal"/>
    <w:semiHidden/>
    <w:pPr>
      <w:widowControl w:val="0"/>
    </w:p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customStyle="1" w:styleId="internet">
    <w:name w:val="internet"/>
    <w:pPr>
      <w:spacing w:after="120"/>
      <w:jc w:val="center"/>
    </w:pPr>
    <w:rPr>
      <w:rFonts w:ascii="Book Antiqua" w:hAnsi="Book Antiqua"/>
      <w:noProof/>
      <w:sz w:val="18"/>
    </w:rPr>
  </w:style>
  <w:style w:type="paragraph" w:customStyle="1" w:styleId="LetterTitle">
    <w:name w:val="Letter Title"/>
    <w:basedOn w:val="Normal"/>
    <w:pPr>
      <w:jc w:val="center"/>
      <w:outlineLvl w:val="0"/>
    </w:pPr>
    <w:rPr>
      <w:rFonts w:ascii="Book Antiqua" w:eastAsia="MS Song" w:hAnsi="Book Antiqua"/>
      <w:smallCaps/>
      <w:spacing w:val="26"/>
      <w:sz w:val="30"/>
      <w:lang w:val="en-US" w:eastAsia="zh-CN"/>
    </w:rPr>
  </w:style>
  <w:style w:type="paragraph" w:customStyle="1" w:styleId="Londonaddress">
    <w:name w:val="London address"/>
    <w:basedOn w:val="Normal"/>
    <w:pPr>
      <w:spacing w:line="220" w:lineRule="exact"/>
      <w:jc w:val="center"/>
    </w:pPr>
    <w:rPr>
      <w:rFonts w:ascii="Book Antiqua" w:hAnsi="Book Antiqua"/>
      <w:smallCaps/>
      <w:sz w:val="18"/>
      <w:lang w:val="en-US"/>
    </w:rPr>
  </w:style>
  <w:style w:type="paragraph" w:customStyle="1" w:styleId="Londoninternet">
    <w:name w:val="London internet"/>
    <w:basedOn w:val="internet"/>
    <w:pPr>
      <w:spacing w:line="220" w:lineRule="exact"/>
    </w:pPr>
  </w:style>
  <w:style w:type="paragraph" w:customStyle="1" w:styleId="LondonLetterLargeTitle">
    <w:name w:val="London Letter Large Title"/>
    <w:basedOn w:val="Normal"/>
    <w:pPr>
      <w:spacing w:line="220" w:lineRule="exact"/>
      <w:jc w:val="center"/>
    </w:pPr>
    <w:rPr>
      <w:rFonts w:ascii="Book Antiqua" w:hAnsi="Book Antiqua"/>
      <w:caps/>
      <w:spacing w:val="20"/>
      <w:sz w:val="15"/>
      <w:lang w:val="en-US"/>
    </w:rPr>
  </w:style>
  <w:style w:type="paragraph" w:customStyle="1" w:styleId="Month">
    <w:name w:val="Month"/>
    <w:basedOn w:val="Normal"/>
    <w:pPr>
      <w:tabs>
        <w:tab w:val="right" w:pos="540"/>
        <w:tab w:val="right" w:pos="900"/>
        <w:tab w:val="right" w:pos="1260"/>
        <w:tab w:val="right" w:pos="1620"/>
        <w:tab w:val="right" w:pos="1980"/>
        <w:tab w:val="right" w:pos="2340"/>
        <w:tab w:val="right" w:pos="2700"/>
      </w:tabs>
      <w:spacing w:before="240" w:after="240"/>
    </w:pPr>
    <w:rPr>
      <w:i/>
      <w:lang w:val="en-US"/>
    </w:rPr>
  </w:style>
  <w:style w:type="paragraph" w:customStyle="1" w:styleId="Name">
    <w:name w:val="Name"/>
    <w:basedOn w:val="Normal"/>
    <w:next w:val="Address"/>
    <w:rPr>
      <w:lang w:val="en-US"/>
    </w:rPr>
  </w:style>
  <w:style w:type="paragraph" w:customStyle="1" w:styleId="off">
    <w:name w:val="off"/>
    <w:basedOn w:val="Normal"/>
    <w:pPr>
      <w:suppressAutoHyphens/>
      <w:spacing w:after="120"/>
      <w:jc w:val="center"/>
    </w:pPr>
    <w:rPr>
      <w:rFonts w:ascii="Book Antiqua" w:hAnsi="Book Antiqua"/>
      <w:smallCaps/>
      <w:noProof/>
      <w:sz w:val="15"/>
    </w:rPr>
  </w:style>
  <w:style w:type="paragraph" w:customStyle="1" w:styleId="Page2Header">
    <w:name w:val="Page 2 Header"/>
    <w:basedOn w:val="Normal"/>
    <w:pPr>
      <w:tabs>
        <w:tab w:val="right" w:pos="9360"/>
      </w:tabs>
    </w:pPr>
    <w:rPr>
      <w:rFonts w:ascii="Book Antiqua" w:hAnsi="Book Antiqua"/>
      <w:b/>
      <w:smallCaps/>
      <w:spacing w:val="42"/>
      <w:lang w:val="en-US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lang w:val="en-US"/>
    </w:rPr>
  </w:style>
  <w:style w:type="paragraph" w:customStyle="1" w:styleId="Privacy">
    <w:name w:val="Privacy"/>
    <w:basedOn w:val="Normal"/>
    <w:next w:val="Normal"/>
    <w:pPr>
      <w:spacing w:after="240"/>
      <w:jc w:val="center"/>
    </w:pPr>
    <w:rPr>
      <w:b/>
      <w:caps/>
      <w:lang w:val="en-US"/>
    </w:rPr>
  </w:style>
  <w:style w:type="paragraph" w:customStyle="1" w:styleId="QAA1">
    <w:name w:val="QA_A1"/>
    <w:basedOn w:val="Normal"/>
    <w:next w:val="Normal"/>
    <w:pPr>
      <w:spacing w:after="240"/>
      <w:ind w:left="1440" w:hanging="720"/>
    </w:pPr>
    <w:rPr>
      <w:lang w:val="en-US"/>
    </w:rPr>
  </w:style>
  <w:style w:type="paragraph" w:customStyle="1" w:styleId="QAA2">
    <w:name w:val="QA_A2"/>
    <w:basedOn w:val="Normal"/>
    <w:next w:val="Normal"/>
    <w:pPr>
      <w:spacing w:after="240"/>
      <w:ind w:left="2880" w:right="1440" w:hanging="720"/>
    </w:pPr>
    <w:rPr>
      <w:lang w:val="en-US"/>
    </w:rPr>
  </w:style>
  <w:style w:type="paragraph" w:customStyle="1" w:styleId="QAQ1">
    <w:name w:val="QA_Q1"/>
    <w:basedOn w:val="Normal"/>
    <w:next w:val="QAA1"/>
    <w:pPr>
      <w:spacing w:after="240"/>
      <w:ind w:left="720" w:hanging="720"/>
    </w:pPr>
    <w:rPr>
      <w:lang w:val="en-US"/>
    </w:rPr>
  </w:style>
  <w:style w:type="paragraph" w:customStyle="1" w:styleId="QAQ2">
    <w:name w:val="QA_Q2"/>
    <w:basedOn w:val="Normal"/>
    <w:next w:val="QAA2"/>
    <w:pPr>
      <w:spacing w:after="240"/>
      <w:ind w:left="2160" w:right="1440" w:hanging="720"/>
    </w:pPr>
    <w:rPr>
      <w:lang w:val="en-US"/>
    </w:rPr>
  </w:style>
  <w:style w:type="paragraph" w:customStyle="1" w:styleId="Quote5Exactly24">
    <w:name w:val="Quote .5&quot; Exactly 24"/>
    <w:basedOn w:val="Normal"/>
    <w:pPr>
      <w:spacing w:line="480" w:lineRule="exact"/>
      <w:ind w:left="720" w:right="720"/>
    </w:pPr>
    <w:rPr>
      <w:lang w:val="en-US"/>
    </w:rPr>
  </w:style>
  <w:style w:type="paragraph" w:customStyle="1" w:styleId="Quote12pt">
    <w:name w:val="Quote 12pt"/>
    <w:basedOn w:val="Normal"/>
    <w:pPr>
      <w:spacing w:after="240"/>
      <w:ind w:left="1440" w:right="1440"/>
    </w:pPr>
    <w:rPr>
      <w:lang w:val="en-US"/>
    </w:rPr>
  </w:style>
  <w:style w:type="paragraph" w:customStyle="1" w:styleId="Quote6pt">
    <w:name w:val="Quote 6pt"/>
    <w:basedOn w:val="Normal"/>
    <w:pPr>
      <w:spacing w:after="120"/>
      <w:ind w:left="1440" w:right="1440"/>
    </w:pPr>
    <w:rPr>
      <w:lang w:val="en-US"/>
    </w:rPr>
  </w:style>
  <w:style w:type="paragraph" w:customStyle="1" w:styleId="QuoteDbl">
    <w:name w:val="Quote Dbl"/>
    <w:basedOn w:val="Normal"/>
    <w:pPr>
      <w:spacing w:after="240" w:line="480" w:lineRule="auto"/>
      <w:ind w:left="1440" w:right="1440"/>
    </w:pPr>
    <w:rPr>
      <w:lang w:val="en-US"/>
    </w:rPr>
  </w:style>
  <w:style w:type="paragraph" w:customStyle="1" w:styleId="QuoteDblFirstLine5">
    <w:name w:val="Quote Dbl First Line .5&quot;"/>
    <w:basedOn w:val="Normal"/>
    <w:pPr>
      <w:spacing w:after="240" w:line="480" w:lineRule="auto"/>
      <w:ind w:left="1440" w:right="1440" w:firstLine="720"/>
    </w:pPr>
    <w:rPr>
      <w:lang w:val="en-US"/>
    </w:rPr>
  </w:style>
  <w:style w:type="paragraph" w:customStyle="1" w:styleId="QuoteDblFirstLine1">
    <w:name w:val="Quote Dbl First Line 1&quot;"/>
    <w:basedOn w:val="Normal"/>
    <w:pPr>
      <w:spacing w:after="240" w:line="480" w:lineRule="auto"/>
      <w:ind w:left="1440" w:right="1440" w:firstLine="1440"/>
    </w:pPr>
    <w:rPr>
      <w:lang w:val="en-US"/>
    </w:rPr>
  </w:style>
  <w:style w:type="paragraph" w:customStyle="1" w:styleId="jpaddress">
    <w:name w:val="jpaddress"/>
    <w:basedOn w:val="Normal"/>
    <w:pPr>
      <w:widowControl w:val="0"/>
      <w:snapToGrid w:val="0"/>
      <w:spacing w:after="24"/>
      <w:jc w:val="center"/>
    </w:pPr>
    <w:rPr>
      <w:rFonts w:ascii="Book Antiqua" w:eastAsia="MS Mincho" w:hAnsi="Book Antiqua"/>
      <w:smallCaps/>
      <w:spacing w:val="10"/>
      <w:kern w:val="2"/>
      <w:sz w:val="16"/>
      <w:lang w:val="en-US" w:eastAsia="ja-JP"/>
    </w:rPr>
  </w:style>
  <w:style w:type="paragraph" w:customStyle="1" w:styleId="QuoteExactly12">
    <w:name w:val="Quote Exactly 12"/>
    <w:basedOn w:val="Normal"/>
    <w:pPr>
      <w:widowControl w:val="0"/>
      <w:spacing w:before="240" w:line="240" w:lineRule="exact"/>
      <w:ind w:left="1440" w:right="1440"/>
    </w:pPr>
    <w:rPr>
      <w:lang w:val="en-US"/>
    </w:rPr>
  </w:style>
  <w:style w:type="paragraph" w:customStyle="1" w:styleId="QuoteExactly24">
    <w:name w:val="Quote Exactly 24"/>
    <w:basedOn w:val="Normal"/>
    <w:pPr>
      <w:widowControl w:val="0"/>
      <w:spacing w:line="480" w:lineRule="exact"/>
      <w:ind w:left="1440" w:right="1440"/>
    </w:pPr>
    <w:rPr>
      <w:lang w:val="en-US"/>
    </w:rPr>
  </w:style>
  <w:style w:type="paragraph" w:customStyle="1" w:styleId="QuoteFirstLine5">
    <w:name w:val="Quote First Line .5&quot;"/>
    <w:basedOn w:val="Normal"/>
    <w:pPr>
      <w:spacing w:after="240"/>
      <w:ind w:left="1440" w:right="1440" w:firstLine="720"/>
    </w:pPr>
    <w:rPr>
      <w:lang w:val="en-US"/>
    </w:rPr>
  </w:style>
  <w:style w:type="paragraph" w:customStyle="1" w:styleId="QuoteFirstLine1">
    <w:name w:val="Quote First Line 1&quot;"/>
    <w:basedOn w:val="Normal"/>
    <w:pPr>
      <w:spacing w:after="240"/>
      <w:ind w:left="1440" w:right="1440" w:firstLine="1440"/>
    </w:pPr>
    <w:rPr>
      <w:lang w:val="en-US"/>
    </w:rPr>
  </w:style>
  <w:style w:type="paragraph" w:customStyle="1" w:styleId="ReLine">
    <w:name w:val="Re Line"/>
    <w:basedOn w:val="Normal"/>
    <w:next w:val="Salutation"/>
    <w:pPr>
      <w:spacing w:before="240"/>
      <w:ind w:left="2160" w:hanging="720"/>
    </w:pPr>
    <w:rPr>
      <w:lang w:val="en-US"/>
    </w:rPr>
  </w:style>
  <w:style w:type="paragraph" w:styleId="Salutation">
    <w:name w:val="Salutation"/>
    <w:basedOn w:val="Normal"/>
    <w:next w:val="BodyText"/>
    <w:pPr>
      <w:spacing w:before="240" w:after="240"/>
    </w:pPr>
  </w:style>
  <w:style w:type="paragraph" w:customStyle="1" w:styleId="LettersmallTitle">
    <w:name w:val="Letter small Title"/>
    <w:basedOn w:val="Normal"/>
    <w:pPr>
      <w:jc w:val="center"/>
    </w:pPr>
    <w:rPr>
      <w:rFonts w:ascii="Book Antiqua" w:hAnsi="Book Antiqua"/>
      <w:caps/>
      <w:sz w:val="10"/>
      <w:lang w:val="en-US"/>
    </w:rPr>
  </w:style>
  <w:style w:type="paragraph" w:customStyle="1" w:styleId="Footersmalltitle">
    <w:name w:val="Footer small title"/>
    <w:basedOn w:val="Normal"/>
    <w:pPr>
      <w:spacing w:after="120"/>
      <w:jc w:val="center"/>
    </w:pPr>
    <w:rPr>
      <w:rFonts w:ascii="Book Antiqua" w:eastAsia="MS Song" w:hAnsi="Book Antiqua"/>
      <w:caps/>
      <w:sz w:val="10"/>
      <w:lang w:val="en-US" w:eastAsia="zh-CN"/>
    </w:rPr>
  </w:style>
  <w:style w:type="paragraph" w:customStyle="1" w:styleId="ShanghaiLetter">
    <w:name w:val="ShanghaiLetter"/>
    <w:basedOn w:val="Normal"/>
    <w:pPr>
      <w:keepNext/>
      <w:keepLines/>
      <w:spacing w:after="120"/>
      <w:jc w:val="center"/>
    </w:pPr>
    <w:rPr>
      <w:b/>
      <w:lang w:val="en-US"/>
    </w:rPr>
  </w:style>
  <w:style w:type="paragraph" w:styleId="Subtitle">
    <w:name w:val="Subtitle"/>
    <w:basedOn w:val="Normal"/>
    <w:next w:val="BodyText"/>
    <w:qFormat/>
    <w:pPr>
      <w:keepNext/>
      <w:keepLines/>
      <w:spacing w:after="240"/>
      <w:jc w:val="center"/>
    </w:pPr>
  </w:style>
  <w:style w:type="paragraph" w:customStyle="1" w:styleId="TDec">
    <w:name w:val="TDec"/>
    <w:basedOn w:val="Normal"/>
    <w:pPr>
      <w:tabs>
        <w:tab w:val="decimal" w:pos="1570"/>
      </w:tabs>
    </w:pPr>
    <w:rPr>
      <w:lang w:val="en-US"/>
    </w:rPr>
  </w:style>
  <w:style w:type="paragraph" w:customStyle="1" w:styleId="TDecSub">
    <w:name w:val="TDecSub"/>
    <w:basedOn w:val="TDec"/>
    <w:pPr>
      <w:pBdr>
        <w:bottom w:val="single" w:sz="4" w:space="1" w:color="auto"/>
      </w:pBdr>
    </w:pPr>
  </w:style>
  <w:style w:type="paragraph" w:customStyle="1" w:styleId="TDecTot">
    <w:name w:val="TDecTot"/>
    <w:basedOn w:val="TDec"/>
    <w:pPr>
      <w:pBdr>
        <w:bottom w:val="double" w:sz="4" w:space="1" w:color="auto"/>
      </w:pBdr>
    </w:pPr>
  </w:style>
  <w:style w:type="paragraph" w:customStyle="1" w:styleId="THead">
    <w:name w:val="THead"/>
    <w:basedOn w:val="Normal"/>
    <w:pPr>
      <w:pBdr>
        <w:bottom w:val="single" w:sz="4" w:space="1" w:color="auto"/>
      </w:pBdr>
      <w:spacing w:after="240"/>
      <w:jc w:val="center"/>
    </w:pPr>
    <w:rPr>
      <w:b/>
      <w:lang w:val="en-US"/>
    </w:rPr>
  </w:style>
  <w:style w:type="paragraph" w:styleId="Title">
    <w:name w:val="Title"/>
    <w:basedOn w:val="Normal"/>
    <w:next w:val="BodyText"/>
    <w:qFormat/>
    <w:pPr>
      <w:keepNext/>
      <w:keepLines/>
      <w:spacing w:before="240" w:after="240"/>
      <w:jc w:val="center"/>
      <w:outlineLvl w:val="0"/>
    </w:pPr>
    <w:rPr>
      <w:b/>
    </w:rPr>
  </w:style>
  <w:style w:type="paragraph" w:customStyle="1" w:styleId="TitleLeft">
    <w:name w:val="Title Left"/>
    <w:basedOn w:val="Normal"/>
    <w:next w:val="BodyText"/>
    <w:pPr>
      <w:keepNext/>
      <w:spacing w:after="240"/>
    </w:pPr>
    <w:rPr>
      <w:b/>
      <w:lang w:val="en-US"/>
    </w:rPr>
  </w:style>
  <w:style w:type="paragraph" w:customStyle="1" w:styleId="TitleRight">
    <w:name w:val="Title Right"/>
    <w:basedOn w:val="Normal"/>
    <w:next w:val="BodyText"/>
    <w:pPr>
      <w:keepNext/>
      <w:spacing w:after="240"/>
      <w:jc w:val="right"/>
    </w:pPr>
    <w:rPr>
      <w:b/>
      <w:lang w:val="en-US"/>
    </w:rPr>
  </w:style>
  <w:style w:type="paragraph" w:customStyle="1" w:styleId="TLeft">
    <w:name w:val="TLeft"/>
    <w:basedOn w:val="Normal"/>
    <w:pPr>
      <w:tabs>
        <w:tab w:val="right" w:leader="dot" w:pos="1987"/>
      </w:tabs>
    </w:pPr>
    <w:rPr>
      <w:lang w:val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pPr>
      <w:spacing w:after="240"/>
      <w:ind w:left="6480" w:right="720" w:hanging="720"/>
    </w:pPr>
  </w:style>
  <w:style w:type="paragraph" w:customStyle="1" w:styleId="TOCHeading">
    <w:name w:val="TOCHeading"/>
    <w:next w:val="Normal"/>
    <w:pPr>
      <w:tabs>
        <w:tab w:val="right" w:pos="9360"/>
      </w:tabs>
      <w:jc w:val="center"/>
    </w:pPr>
    <w:rPr>
      <w:noProof/>
      <w:sz w:val="24"/>
    </w:rPr>
  </w:style>
  <w:style w:type="paragraph" w:customStyle="1" w:styleId="UKAddress">
    <w:name w:val="UK Address"/>
    <w:basedOn w:val="Normal"/>
    <w:next w:val="Normal"/>
    <w:pPr>
      <w:jc w:val="both"/>
    </w:pPr>
  </w:style>
  <w:style w:type="paragraph" w:customStyle="1" w:styleId="UKBody">
    <w:name w:val="UK Body"/>
    <w:basedOn w:val="Normal"/>
    <w:pPr>
      <w:spacing w:after="240"/>
      <w:jc w:val="both"/>
    </w:pPr>
  </w:style>
  <w:style w:type="paragraph" w:customStyle="1" w:styleId="UKBodyDbl">
    <w:name w:val="UK Body Dbl"/>
    <w:basedOn w:val="Normal"/>
    <w:pPr>
      <w:spacing w:after="240" w:line="480" w:lineRule="auto"/>
      <w:jc w:val="both"/>
    </w:pPr>
  </w:style>
  <w:style w:type="paragraph" w:customStyle="1" w:styleId="UKBodyDblFirstLine5">
    <w:name w:val="UK Body Dbl First Line .5&quot;"/>
    <w:basedOn w:val="Normal"/>
    <w:pPr>
      <w:spacing w:after="240" w:line="480" w:lineRule="auto"/>
      <w:ind w:firstLine="720"/>
      <w:jc w:val="both"/>
    </w:pPr>
  </w:style>
  <w:style w:type="paragraph" w:customStyle="1" w:styleId="UKBodyDblFirstLine5Left">
    <w:name w:val="UK Body Dbl First Line .5&quot; Left"/>
    <w:basedOn w:val="Normal"/>
    <w:pPr>
      <w:spacing w:after="240" w:line="480" w:lineRule="auto"/>
      <w:ind w:firstLine="720"/>
      <w:jc w:val="both"/>
    </w:pPr>
  </w:style>
  <w:style w:type="paragraph" w:customStyle="1" w:styleId="UKBodyDblLeft">
    <w:name w:val="UK Body Dbl Left"/>
    <w:basedOn w:val="Normal"/>
    <w:pPr>
      <w:spacing w:after="480" w:line="480" w:lineRule="auto"/>
    </w:pPr>
  </w:style>
  <w:style w:type="paragraph" w:customStyle="1" w:styleId="UKBodyFirstLine5">
    <w:name w:val="UK Body First Line .5&quot;"/>
    <w:basedOn w:val="Normal"/>
    <w:pPr>
      <w:spacing w:after="240"/>
      <w:ind w:firstLine="720"/>
      <w:jc w:val="both"/>
    </w:pPr>
  </w:style>
  <w:style w:type="paragraph" w:customStyle="1" w:styleId="UKBodyFirstLine5Left">
    <w:name w:val="UK Body First Line .5&quot; Left"/>
    <w:basedOn w:val="Normal"/>
    <w:pPr>
      <w:spacing w:after="240"/>
      <w:ind w:firstLine="720"/>
    </w:pPr>
  </w:style>
  <w:style w:type="paragraph" w:customStyle="1" w:styleId="UKBodyIndent5">
    <w:name w:val="UK Body Indent .5&quot;"/>
    <w:basedOn w:val="Normal"/>
    <w:pPr>
      <w:spacing w:after="240"/>
      <w:ind w:left="720"/>
      <w:jc w:val="both"/>
    </w:pPr>
  </w:style>
  <w:style w:type="paragraph" w:customStyle="1" w:styleId="UKBodyIndent5Dbl">
    <w:name w:val="UK Body Indent .5&quot; Dbl"/>
    <w:basedOn w:val="Normal"/>
    <w:pPr>
      <w:spacing w:after="480" w:line="480" w:lineRule="auto"/>
      <w:ind w:left="720"/>
      <w:jc w:val="both"/>
    </w:pPr>
  </w:style>
  <w:style w:type="paragraph" w:customStyle="1" w:styleId="UKBodyIndent5DblLeft">
    <w:name w:val="UK Body Indent .5&quot; Dbl Left"/>
    <w:basedOn w:val="Normal"/>
    <w:pPr>
      <w:spacing w:after="480" w:line="480" w:lineRule="auto"/>
      <w:ind w:left="720"/>
    </w:pPr>
  </w:style>
  <w:style w:type="paragraph" w:customStyle="1" w:styleId="UKBodyIndent5Left">
    <w:name w:val="UK Body Indent .5&quot; Left"/>
    <w:basedOn w:val="Normal"/>
    <w:pPr>
      <w:spacing w:after="240"/>
      <w:ind w:left="720"/>
    </w:pPr>
  </w:style>
  <w:style w:type="paragraph" w:customStyle="1" w:styleId="UKBodyIndent1">
    <w:name w:val="UK Body Indent 1&quot;"/>
    <w:basedOn w:val="Normal"/>
    <w:pPr>
      <w:spacing w:after="240"/>
      <w:ind w:left="1440"/>
      <w:jc w:val="both"/>
    </w:pPr>
  </w:style>
  <w:style w:type="paragraph" w:customStyle="1" w:styleId="UKBodyIndent15">
    <w:name w:val="UK Body Indent 1.5&quot;"/>
    <w:basedOn w:val="Normal"/>
    <w:pPr>
      <w:spacing w:after="240"/>
      <w:ind w:left="2160"/>
      <w:jc w:val="both"/>
    </w:pPr>
  </w:style>
  <w:style w:type="paragraph" w:customStyle="1" w:styleId="UKBodyIndent20">
    <w:name w:val="UK Body Indent 2.0&quot;"/>
    <w:basedOn w:val="Normal"/>
    <w:pPr>
      <w:spacing w:after="240"/>
      <w:ind w:left="2880"/>
      <w:jc w:val="both"/>
    </w:pPr>
  </w:style>
  <w:style w:type="paragraph" w:customStyle="1" w:styleId="UKBodyLeft">
    <w:name w:val="UK Body Left"/>
    <w:basedOn w:val="Normal"/>
    <w:pPr>
      <w:spacing w:after="240"/>
    </w:pPr>
  </w:style>
  <w:style w:type="paragraph" w:customStyle="1" w:styleId="UKBodyText">
    <w:name w:val="UK Body Text"/>
    <w:basedOn w:val="Normal"/>
    <w:pPr>
      <w:spacing w:after="240"/>
      <w:jc w:val="both"/>
    </w:pPr>
  </w:style>
  <w:style w:type="paragraph" w:customStyle="1" w:styleId="UKccList">
    <w:name w:val="UK cc List"/>
    <w:basedOn w:val="Normal"/>
    <w:pPr>
      <w:spacing w:before="240" w:after="240"/>
      <w:ind w:left="720" w:hanging="720"/>
    </w:pPr>
  </w:style>
  <w:style w:type="paragraph" w:customStyle="1" w:styleId="UKDate">
    <w:name w:val="UK Date"/>
    <w:basedOn w:val="Normal"/>
    <w:pPr>
      <w:spacing w:after="480"/>
      <w:jc w:val="right"/>
    </w:pPr>
  </w:style>
  <w:style w:type="paragraph" w:customStyle="1" w:styleId="UKDelivery">
    <w:name w:val="UK Delivery"/>
    <w:basedOn w:val="Normal"/>
    <w:next w:val="UKAddress"/>
    <w:pPr>
      <w:spacing w:after="240"/>
    </w:pPr>
    <w:rPr>
      <w:b/>
      <w:smallCaps/>
      <w:u w:val="single"/>
    </w:rPr>
  </w:style>
  <w:style w:type="paragraph" w:customStyle="1" w:styleId="UKEnclosure">
    <w:name w:val="UK Enclosure"/>
    <w:basedOn w:val="Normal"/>
    <w:pPr>
      <w:jc w:val="both"/>
    </w:pPr>
  </w:style>
  <w:style w:type="paragraph" w:customStyle="1" w:styleId="UKFooter">
    <w:name w:val="UK Footer"/>
    <w:basedOn w:val="Normal"/>
    <w:pPr>
      <w:tabs>
        <w:tab w:val="center" w:pos="4536"/>
        <w:tab w:val="right" w:pos="9000"/>
      </w:tabs>
    </w:pPr>
  </w:style>
  <w:style w:type="paragraph" w:customStyle="1" w:styleId="UKFooterLandscape">
    <w:name w:val="UK Footer Landscape"/>
    <w:basedOn w:val="Normal"/>
    <w:pPr>
      <w:tabs>
        <w:tab w:val="center" w:pos="6696"/>
        <w:tab w:val="right" w:pos="13896"/>
      </w:tabs>
    </w:p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</w:style>
  <w:style w:type="paragraph" w:customStyle="1" w:styleId="UKHeaderLandscape">
    <w:name w:val="UK Header Landscape"/>
    <w:basedOn w:val="Normal"/>
    <w:pPr>
      <w:tabs>
        <w:tab w:val="center" w:pos="6696"/>
        <w:tab w:val="right" w:pos="13896"/>
      </w:tabs>
    </w:pPr>
  </w:style>
  <w:style w:type="paragraph" w:customStyle="1" w:styleId="UKHeading1">
    <w:name w:val="UK Heading 1"/>
    <w:basedOn w:val="Normal"/>
    <w:pPr>
      <w:widowControl w:val="0"/>
      <w:ind w:left="720" w:hanging="720"/>
      <w:jc w:val="both"/>
      <w:outlineLvl w:val="0"/>
    </w:pPr>
  </w:style>
  <w:style w:type="paragraph" w:customStyle="1" w:styleId="UKHeading2">
    <w:name w:val="UK Heading 2"/>
    <w:basedOn w:val="Normal"/>
    <w:pPr>
      <w:widowControl w:val="0"/>
      <w:ind w:left="1440" w:hanging="720"/>
      <w:jc w:val="both"/>
      <w:outlineLvl w:val="1"/>
    </w:pPr>
  </w:style>
  <w:style w:type="paragraph" w:customStyle="1" w:styleId="UKHeading3">
    <w:name w:val="UK Heading 3"/>
    <w:basedOn w:val="Normal"/>
    <w:pPr>
      <w:widowControl w:val="0"/>
      <w:ind w:left="2160" w:hanging="720"/>
      <w:jc w:val="both"/>
      <w:outlineLvl w:val="2"/>
    </w:pPr>
  </w:style>
  <w:style w:type="paragraph" w:customStyle="1" w:styleId="UKHeading4">
    <w:name w:val="UK Heading 4"/>
    <w:basedOn w:val="Normal"/>
    <w:pPr>
      <w:widowControl w:val="0"/>
      <w:ind w:left="2880" w:hanging="720"/>
      <w:jc w:val="both"/>
      <w:outlineLvl w:val="3"/>
    </w:pPr>
  </w:style>
  <w:style w:type="paragraph" w:customStyle="1" w:styleId="UKHeading5">
    <w:name w:val="UK Heading 5"/>
    <w:basedOn w:val="Normal"/>
    <w:pPr>
      <w:widowControl w:val="0"/>
      <w:ind w:left="3600" w:hanging="720"/>
      <w:jc w:val="both"/>
      <w:outlineLvl w:val="4"/>
    </w:pPr>
  </w:style>
  <w:style w:type="paragraph" w:customStyle="1" w:styleId="UKHeading6">
    <w:name w:val="UK Heading 6"/>
    <w:basedOn w:val="Normal"/>
    <w:pPr>
      <w:widowControl w:val="0"/>
      <w:ind w:left="4320" w:hanging="720"/>
      <w:jc w:val="both"/>
      <w:outlineLvl w:val="5"/>
    </w:pPr>
  </w:style>
  <w:style w:type="paragraph" w:customStyle="1" w:styleId="UKHeading7">
    <w:name w:val="UK Heading 7"/>
    <w:basedOn w:val="Normal"/>
    <w:pPr>
      <w:widowControl w:val="0"/>
      <w:ind w:left="5040" w:hanging="720"/>
      <w:jc w:val="both"/>
      <w:outlineLvl w:val="6"/>
    </w:pPr>
  </w:style>
  <w:style w:type="paragraph" w:customStyle="1" w:styleId="UKHeading8">
    <w:name w:val="UK Heading 8"/>
    <w:basedOn w:val="Normal"/>
    <w:pPr>
      <w:widowControl w:val="0"/>
      <w:ind w:left="5760" w:hanging="720"/>
      <w:jc w:val="both"/>
      <w:outlineLvl w:val="7"/>
    </w:pPr>
  </w:style>
  <w:style w:type="paragraph" w:customStyle="1" w:styleId="UKHeading9">
    <w:name w:val="UK Heading 9"/>
    <w:basedOn w:val="Normal"/>
    <w:pPr>
      <w:widowControl w:val="0"/>
      <w:ind w:left="6480" w:hanging="720"/>
      <w:jc w:val="both"/>
      <w:outlineLvl w:val="8"/>
    </w:pPr>
  </w:style>
  <w:style w:type="paragraph" w:customStyle="1" w:styleId="UKLetterTitle">
    <w:name w:val="UK Letter Title"/>
    <w:basedOn w:val="Normal"/>
    <w:pPr>
      <w:spacing w:after="240"/>
      <w:jc w:val="center"/>
    </w:pPr>
    <w:rPr>
      <w:rFonts w:ascii="Book Antiqua" w:hAnsi="Book Antiqua"/>
      <w:smallCaps/>
      <w:spacing w:val="26"/>
      <w:sz w:val="30"/>
      <w:lang w:val="en-US"/>
    </w:rPr>
  </w:style>
  <w:style w:type="paragraph" w:customStyle="1" w:styleId="UKListBullet">
    <w:name w:val="UK List Bullet"/>
    <w:basedOn w:val="Normal"/>
    <w:pPr>
      <w:numPr>
        <w:numId w:val="20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istNumber">
    <w:name w:val="UK List Number"/>
    <w:basedOn w:val="Normal"/>
    <w:pPr>
      <w:numPr>
        <w:numId w:val="21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T">
    <w:name w:val="uk LT"/>
    <w:basedOn w:val="UKLetterTitle"/>
    <w:rPr>
      <w:b/>
    </w:rPr>
  </w:style>
  <w:style w:type="paragraph" w:customStyle="1" w:styleId="UKMemoHeading">
    <w:name w:val="UK Memo Heading"/>
    <w:basedOn w:val="Normal"/>
    <w:pPr>
      <w:jc w:val="center"/>
      <w:outlineLvl w:val="0"/>
    </w:pPr>
    <w:rPr>
      <w:rFonts w:ascii="Book Antiqua" w:hAnsi="Book Antiqua"/>
      <w:b/>
      <w:smallCaps/>
      <w:spacing w:val="40"/>
      <w:sz w:val="36"/>
      <w:lang w:val="en-US"/>
    </w:rPr>
  </w:style>
  <w:style w:type="paragraph" w:customStyle="1" w:styleId="UKPrivacy">
    <w:name w:val="UK Privacy"/>
    <w:basedOn w:val="Normal"/>
    <w:next w:val="UKDelivery"/>
    <w:pPr>
      <w:spacing w:after="240"/>
    </w:pPr>
    <w:rPr>
      <w:b/>
      <w:smallCaps/>
      <w:u w:val="single"/>
    </w:rPr>
  </w:style>
  <w:style w:type="paragraph" w:customStyle="1" w:styleId="ukreline">
    <w:name w:val="uk re line"/>
    <w:basedOn w:val="Normal"/>
    <w:pPr>
      <w:spacing w:before="240" w:after="240"/>
      <w:jc w:val="center"/>
    </w:pPr>
    <w:rPr>
      <w:b/>
      <w:u w:val="single"/>
    </w:rPr>
  </w:style>
  <w:style w:type="paragraph" w:customStyle="1" w:styleId="UKSalutation">
    <w:name w:val="UK Salutation"/>
    <w:basedOn w:val="Normal"/>
    <w:next w:val="ukreline"/>
    <w:pPr>
      <w:spacing w:before="240" w:after="240"/>
    </w:pPr>
  </w:style>
  <w:style w:type="paragraph" w:customStyle="1" w:styleId="UKSignature">
    <w:name w:val="UK Signature"/>
    <w:basedOn w:val="Normal"/>
    <w:next w:val="Normal"/>
    <w:pPr>
      <w:keepNext/>
      <w:keepLines/>
      <w:spacing w:before="480" w:after="240"/>
    </w:pPr>
    <w:rPr>
      <w:b/>
    </w:rPr>
  </w:style>
  <w:style w:type="paragraph" w:customStyle="1" w:styleId="UKTermination">
    <w:name w:val="UK Termination"/>
    <w:basedOn w:val="Normal"/>
    <w:next w:val="UKSignature"/>
    <w:pPr>
      <w:spacing w:before="240" w:after="240" w:line="480" w:lineRule="auto"/>
    </w:pPr>
  </w:style>
  <w:style w:type="paragraph" w:customStyle="1" w:styleId="UKDate0">
    <w:name w:val="UKDate"/>
    <w:basedOn w:val="Normal"/>
    <w:pPr>
      <w:spacing w:after="480"/>
      <w:jc w:val="right"/>
    </w:pPr>
  </w:style>
  <w:style w:type="paragraph" w:customStyle="1" w:styleId="Via">
    <w:name w:val="Via"/>
    <w:basedOn w:val="Normal"/>
    <w:next w:val="Name"/>
    <w:pPr>
      <w:spacing w:after="240"/>
    </w:pPr>
    <w:rPr>
      <w:b/>
      <w:lang w:val="en-US"/>
    </w:rPr>
  </w:style>
  <w:style w:type="paragraph" w:customStyle="1" w:styleId="Will">
    <w:name w:val="Will"/>
    <w:basedOn w:val="Normal"/>
    <w:pPr>
      <w:spacing w:line="360" w:lineRule="auto"/>
    </w:pPr>
    <w:rPr>
      <w:lang w:val="en-US"/>
    </w:rPr>
  </w:style>
  <w:style w:type="character" w:customStyle="1" w:styleId="Bold">
    <w:name w:val="Bold"/>
    <w:rPr>
      <w:b/>
    </w:rPr>
  </w:style>
  <w:style w:type="character" w:customStyle="1" w:styleId="BoldUnderline">
    <w:name w:val="Bold Underline"/>
    <w:rPr>
      <w:b/>
      <w:u w:val="single"/>
    </w:rPr>
  </w:style>
  <w:style w:type="character" w:customStyle="1" w:styleId="Underline">
    <w:name w:val="Underline"/>
    <w:rPr>
      <w:u w:val="single"/>
    </w:rPr>
  </w:style>
  <w:style w:type="paragraph" w:styleId="List5">
    <w:name w:val="List 5"/>
    <w:basedOn w:val="Normal"/>
    <w:pPr>
      <w:ind w:left="1800" w:hanging="360"/>
    </w:pPr>
  </w:style>
  <w:style w:type="paragraph" w:customStyle="1" w:styleId="Letterlargetitle">
    <w:name w:val="Letter large title"/>
    <w:basedOn w:val="Normal"/>
    <w:pPr>
      <w:spacing w:after="120"/>
      <w:jc w:val="center"/>
    </w:pPr>
    <w:rPr>
      <w:rFonts w:ascii="Book Antiqua" w:hAnsi="Book Antiqua"/>
      <w:smallCaps/>
      <w:spacing w:val="20"/>
      <w:sz w:val="15"/>
      <w:lang w:val="en-US"/>
    </w:rPr>
  </w:style>
  <w:style w:type="paragraph" w:customStyle="1" w:styleId="Spacer">
    <w:name w:val="Spacer"/>
    <w:basedOn w:val="Normal"/>
    <w:rPr>
      <w:sz w:val="10"/>
      <w:lang w:val="en-US"/>
    </w:rPr>
  </w:style>
  <w:style w:type="paragraph" w:customStyle="1" w:styleId="letteraddress0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  <w:lang w:val="en-US"/>
    </w:rPr>
  </w:style>
  <w:style w:type="paragraph" w:customStyle="1" w:styleId="HKHeader">
    <w:name w:val="HK Header"/>
    <w:basedOn w:val="Normal"/>
    <w:pPr>
      <w:tabs>
        <w:tab w:val="right" w:pos="9360"/>
      </w:tabs>
    </w:pPr>
    <w:rPr>
      <w:rFonts w:ascii="Book Antiqua" w:hAnsi="Book Antiqua"/>
      <w:smallCaps/>
      <w:lang w:val="en-US"/>
    </w:rPr>
  </w:style>
  <w:style w:type="paragraph" w:customStyle="1" w:styleId="Lettersmallsub">
    <w:name w:val="Letter small sub"/>
    <w:basedOn w:val="Normal"/>
    <w:pPr>
      <w:spacing w:after="120"/>
      <w:jc w:val="center"/>
    </w:pPr>
    <w:rPr>
      <w:rFonts w:ascii="Book Antiqua" w:hAnsi="Book Antiqua"/>
      <w:caps/>
      <w:sz w:val="10"/>
      <w:lang w:val="en-US"/>
    </w:rPr>
  </w:style>
  <w:style w:type="paragraph" w:customStyle="1" w:styleId="Letterheader">
    <w:name w:val="Letter header"/>
    <w:basedOn w:val="Normal"/>
    <w:pPr>
      <w:spacing w:after="24"/>
      <w:jc w:val="center"/>
    </w:pPr>
    <w:rPr>
      <w:rFonts w:eastAsia="MS Mincho"/>
      <w:spacing w:val="30"/>
      <w:sz w:val="20"/>
      <w:lang w:val="en-US"/>
    </w:rPr>
  </w:style>
  <w:style w:type="paragraph" w:styleId="ListBullet">
    <w:name w:val="List Bullet"/>
    <w:basedOn w:val="Normal"/>
    <w:autoRedefine/>
    <w:pPr>
      <w:spacing w:after="240"/>
      <w:ind w:left="360" w:hanging="360"/>
    </w:pPr>
  </w:style>
  <w:style w:type="paragraph" w:styleId="ListBullet2">
    <w:name w:val="List Bullet 2"/>
    <w:basedOn w:val="Normal"/>
    <w:autoRedefine/>
    <w:pPr>
      <w:spacing w:after="240"/>
      <w:ind w:left="720" w:hanging="36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</w:tabs>
      <w:spacing w:after="24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</w:tabs>
      <w:spacing w:after="2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</w:tabs>
      <w:spacing w:after="240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styleId="ListNumber2">
    <w:name w:val="List Number 2"/>
    <w:basedOn w:val="Normal"/>
    <w:pPr>
      <w:numPr>
        <w:numId w:val="7"/>
      </w:numPr>
      <w:spacing w:after="240"/>
    </w:pPr>
  </w:style>
  <w:style w:type="paragraph" w:styleId="ListNumber3">
    <w:name w:val="List Number 3"/>
    <w:basedOn w:val="Normal"/>
    <w:pPr>
      <w:numPr>
        <w:numId w:val="8"/>
      </w:numPr>
      <w:spacing w:after="240"/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left="1440"/>
    </w:pPr>
  </w:style>
  <w:style w:type="paragraph" w:styleId="ListContinue5">
    <w:name w:val="List Continue 5"/>
    <w:basedOn w:val="Normal"/>
    <w:pPr>
      <w:spacing w:after="240"/>
      <w:ind w:left="1800"/>
    </w:pPr>
  </w:style>
  <w:style w:type="paragraph" w:customStyle="1" w:styleId="DraftStampUSPortDateTime">
    <w:name w:val="Draft Stamp US Port Date &amp;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HKFoot">
    <w:name w:val="HKFoot"/>
    <w:basedOn w:val="Normal"/>
    <w:pPr>
      <w:tabs>
        <w:tab w:val="center" w:pos="4680"/>
        <w:tab w:val="right" w:pos="9360"/>
      </w:tabs>
    </w:pPr>
    <w:rPr>
      <w:rFonts w:ascii="Book Antiqua" w:hAnsi="Book Antiqua"/>
      <w:i/>
      <w:snapToGrid w:val="0"/>
      <w:sz w:val="12"/>
      <w:lang w:eastAsia="en-US"/>
    </w:rPr>
  </w:style>
  <w:style w:type="paragraph" w:customStyle="1" w:styleId="HKFooter">
    <w:name w:val="HKFooter"/>
    <w:basedOn w:val="Normal"/>
    <w:pPr>
      <w:tabs>
        <w:tab w:val="center" w:pos="4680"/>
        <w:tab w:val="right" w:pos="9360"/>
      </w:tabs>
    </w:pPr>
    <w:rPr>
      <w:rFonts w:ascii="Book Antiqua" w:hAnsi="Book Antiqua"/>
      <w:snapToGrid w:val="0"/>
      <w:spacing w:val="-10"/>
      <w:sz w:val="14"/>
      <w:lang w:eastAsia="en-US"/>
    </w:rPr>
  </w:style>
  <w:style w:type="paragraph" w:customStyle="1" w:styleId="letteremail">
    <w:name w:val="letter email"/>
    <w:basedOn w:val="Letterlargetitle"/>
    <w:pPr>
      <w:spacing w:after="0"/>
    </w:pPr>
  </w:style>
  <w:style w:type="paragraph" w:customStyle="1" w:styleId="LetterTitle2">
    <w:name w:val="Letter Title2"/>
    <w:basedOn w:val="LetterTitle"/>
    <w:pPr>
      <w:spacing w:after="120"/>
    </w:pPr>
    <w:rPr>
      <w:rFonts w:hAnsi="Times New Roman"/>
      <w:sz w:val="32"/>
    </w:rPr>
  </w:style>
  <w:style w:type="paragraph" w:customStyle="1" w:styleId="DocBaseStyle">
    <w:name w:val="DocBaseStyle"/>
    <w:rPr>
      <w:sz w:val="22"/>
    </w:rPr>
  </w:style>
  <w:style w:type="character" w:customStyle="1" w:styleId="DocClientComment">
    <w:name w:val="DocClientComment"/>
    <w:rPr>
      <w:b/>
      <w:color w:val="FFFFFF"/>
      <w:sz w:val="22"/>
      <w:bdr w:val="none" w:sz="0" w:space="0" w:color="auto"/>
      <w:shd w:val="clear" w:color="auto" w:fill="FF0000"/>
    </w:rPr>
  </w:style>
  <w:style w:type="paragraph" w:customStyle="1" w:styleId="DocEdition">
    <w:name w:val="DocEdition"/>
    <w:basedOn w:val="DocBaseStyle"/>
    <w:pPr>
      <w:numPr>
        <w:numId w:val="22"/>
      </w:numPr>
      <w:jc w:val="right"/>
    </w:pPr>
    <w:rPr>
      <w:sz w:val="18"/>
    </w:rPr>
  </w:style>
  <w:style w:type="paragraph" w:customStyle="1" w:styleId="DocHeader">
    <w:name w:val="DocHeader"/>
    <w:basedOn w:val="DocBaseStyle"/>
    <w:pPr>
      <w:jc w:val="right"/>
    </w:pPr>
    <w:rPr>
      <w:sz w:val="18"/>
    </w:rPr>
  </w:style>
  <w:style w:type="character" w:customStyle="1" w:styleId="DocQuery">
    <w:name w:val="DocQuery"/>
    <w:rPr>
      <w:i/>
      <w:noProof w:val="0"/>
      <w:color w:val="0000FF"/>
      <w:sz w:val="22"/>
      <w:lang w:val="en-GB"/>
    </w:rPr>
  </w:style>
  <w:style w:type="character" w:customStyle="1" w:styleId="DocRefHeading">
    <w:name w:val="DocRefHeading"/>
    <w:rPr>
      <w:i/>
      <w:color w:val="0000FF"/>
    </w:rPr>
  </w:style>
  <w:style w:type="character" w:customStyle="1" w:styleId="DocRefPara">
    <w:name w:val="DocRefPara"/>
    <w:rPr>
      <w:color w:val="0000FF"/>
    </w:rPr>
  </w:style>
  <w:style w:type="paragraph" w:customStyle="1" w:styleId="HeadingPart">
    <w:name w:val="HeadingPart"/>
    <w:next w:val="Heading1"/>
    <w:pPr>
      <w:keepNext/>
      <w:spacing w:before="220" w:after="220"/>
      <w:jc w:val="center"/>
    </w:pPr>
    <w:rPr>
      <w:caps/>
      <w:sz w:val="22"/>
    </w:rPr>
  </w:style>
  <w:style w:type="paragraph" w:customStyle="1" w:styleId="HeadingSchedule">
    <w:name w:val="HeadingSchedule"/>
    <w:basedOn w:val="DocBaseStyle"/>
    <w:next w:val="Heading1"/>
    <w:pPr>
      <w:keepNext/>
      <w:numPr>
        <w:numId w:val="23"/>
      </w:numPr>
      <w:spacing w:after="440"/>
      <w:jc w:val="center"/>
    </w:pPr>
    <w:rPr>
      <w:caps/>
    </w:rPr>
  </w:style>
  <w:style w:type="paragraph" w:customStyle="1" w:styleId="Level1">
    <w:name w:val="Level 1"/>
    <w:basedOn w:val="Normal"/>
    <w:pPr>
      <w:spacing w:after="140" w:line="290" w:lineRule="auto"/>
      <w:jc w:val="both"/>
      <w:outlineLvl w:val="0"/>
    </w:pPr>
    <w:rPr>
      <w:rFonts w:ascii="Arial" w:hAnsi="Arial"/>
      <w:kern w:val="20"/>
      <w:sz w:val="20"/>
    </w:rPr>
  </w:style>
  <w:style w:type="paragraph" w:customStyle="1" w:styleId="Level2">
    <w:name w:val="Level 2"/>
    <w:basedOn w:val="Normal"/>
    <w:pPr>
      <w:numPr>
        <w:ilvl w:val="1"/>
        <w:numId w:val="11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3">
    <w:name w:val="Level 3"/>
    <w:basedOn w:val="Normal"/>
    <w:pPr>
      <w:numPr>
        <w:ilvl w:val="2"/>
        <w:numId w:val="12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4">
    <w:name w:val="Level 4"/>
    <w:basedOn w:val="Normal"/>
    <w:pPr>
      <w:numPr>
        <w:ilvl w:val="3"/>
        <w:numId w:val="13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al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6">
    <w:name w:val="Level 6"/>
    <w:basedOn w:val="Normal"/>
    <w:pPr>
      <w:numPr>
        <w:ilvl w:val="5"/>
        <w:numId w:val="15"/>
      </w:numPr>
      <w:spacing w:after="140" w:line="290" w:lineRule="auto"/>
      <w:ind w:left="3288" w:hanging="680"/>
      <w:jc w:val="both"/>
    </w:pPr>
    <w:rPr>
      <w:rFonts w:ascii="Arial" w:hAnsi="Arial"/>
      <w:kern w:val="20"/>
      <w:sz w:val="20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Lev2Text">
    <w:name w:val="Lev2Text"/>
    <w:pPr>
      <w:spacing w:after="220"/>
      <w:ind w:left="851"/>
      <w:jc w:val="both"/>
    </w:pPr>
    <w:rPr>
      <w:sz w:val="22"/>
    </w:rPr>
  </w:style>
  <w:style w:type="paragraph" w:customStyle="1" w:styleId="Lev3Text">
    <w:name w:val="Lev3Text"/>
    <w:basedOn w:val="Lev2Text"/>
    <w:pPr>
      <w:ind w:left="1701"/>
    </w:pPr>
  </w:style>
  <w:style w:type="paragraph" w:customStyle="1" w:styleId="Lev4Text">
    <w:name w:val="Lev4Text"/>
    <w:basedOn w:val="Lev3Text"/>
    <w:pPr>
      <w:ind w:left="2552"/>
    </w:pPr>
  </w:style>
  <w:style w:type="paragraph" w:customStyle="1" w:styleId="Lev5Text">
    <w:name w:val="Lev5Text"/>
    <w:basedOn w:val="Lev4Text"/>
    <w:pPr>
      <w:ind w:left="3402"/>
    </w:pPr>
  </w:style>
  <w:style w:type="paragraph" w:customStyle="1" w:styleId="SAHeader">
    <w:name w:val="SA Header"/>
    <w:basedOn w:val="Header"/>
    <w:rPr>
      <w:rFonts w:ascii="Book Antiqua" w:eastAsia="MS Mincho" w:hAnsi="Book Antiqua"/>
      <w:smallCaps/>
      <w:snapToGrid w:val="0"/>
      <w:color w:val="000000"/>
      <w:spacing w:val="40"/>
      <w:u w:val="single"/>
      <w:lang w:val="en-US" w:eastAsia="zh-CN"/>
    </w:rPr>
  </w:style>
  <w:style w:type="paragraph" w:customStyle="1" w:styleId="TableTextRole">
    <w:name w:val="Table Text Role"/>
    <w:basedOn w:val="Normal"/>
    <w:pPr>
      <w:tabs>
        <w:tab w:val="left" w:pos="397"/>
      </w:tabs>
      <w:spacing w:before="40" w:after="40"/>
    </w:pPr>
    <w:rPr>
      <w:color w:val="FFFFFF"/>
      <w:sz w:val="20"/>
    </w:rPr>
  </w:style>
  <w:style w:type="paragraph" w:customStyle="1" w:styleId="jheader">
    <w:name w:val="jheader"/>
    <w:basedOn w:val="Normal"/>
    <w:pPr>
      <w:tabs>
        <w:tab w:val="right" w:pos="8910"/>
      </w:tabs>
    </w:pPr>
    <w:rPr>
      <w:rFonts w:ascii="Arial" w:eastAsia="MS Mincho" w:hAnsi="Arial"/>
      <w:b/>
      <w:lang w:val="en-US" w:eastAsia="ja-JP"/>
    </w:rPr>
  </w:style>
  <w:style w:type="paragraph" w:customStyle="1" w:styleId="jheader1">
    <w:name w:val="jheader1"/>
    <w:basedOn w:val="Normal"/>
    <w:pPr>
      <w:tabs>
        <w:tab w:val="right" w:pos="8100"/>
      </w:tabs>
    </w:pPr>
    <w:rPr>
      <w:rFonts w:ascii="Arial" w:eastAsia="MS Mincho" w:hAnsi="Arial"/>
      <w:b/>
      <w:sz w:val="20"/>
      <w:lang w:val="en-US" w:eastAsia="ja-JP"/>
    </w:rPr>
  </w:style>
  <w:style w:type="paragraph" w:customStyle="1" w:styleId="jheader3">
    <w:name w:val="jheader3"/>
    <w:basedOn w:val="Normal"/>
    <w:pPr>
      <w:jc w:val="center"/>
    </w:pPr>
    <w:rPr>
      <w:rFonts w:ascii="Arial" w:eastAsia="MS Mincho" w:hAnsi="Arial"/>
      <w:b/>
      <w:sz w:val="18"/>
      <w:lang w:val="en-US" w:eastAsia="ja-JP"/>
    </w:rPr>
  </w:style>
  <w:style w:type="character" w:customStyle="1" w:styleId="Title1">
    <w:name w:val="Title1"/>
    <w:basedOn w:val="DefaultParagraphFont"/>
  </w:style>
  <w:style w:type="paragraph" w:customStyle="1" w:styleId="ukle">
    <w:name w:val="uk le"/>
    <w:basedOn w:val="Header"/>
    <w:pPr>
      <w:jc w:val="center"/>
    </w:pPr>
    <w:rPr>
      <w:rFonts w:ascii="Book Antiqua" w:hAnsi="Book Antiqua"/>
      <w:spacing w:val="70"/>
      <w:lang w:val="en-US"/>
    </w:rPr>
  </w:style>
  <w:style w:type="paragraph" w:customStyle="1" w:styleId="UKFoot">
    <w:name w:val="UKFoot"/>
    <w:basedOn w:val="Normal"/>
    <w:pPr>
      <w:spacing w:after="120"/>
      <w:jc w:val="center"/>
    </w:pPr>
    <w:rPr>
      <w:sz w:val="12"/>
      <w:lang w:val="en-US"/>
    </w:rPr>
  </w:style>
  <w:style w:type="paragraph" w:customStyle="1" w:styleId="AOBullet">
    <w:name w:val="AOBullet"/>
    <w:basedOn w:val="AOBodyTxt"/>
    <w:pPr>
      <w:numPr>
        <w:numId w:val="24"/>
      </w:numPr>
    </w:p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Normal">
    <w:name w:val="AONormal"/>
    <w:pPr>
      <w:spacing w:line="260" w:lineRule="atLeast"/>
    </w:pPr>
    <w:rPr>
      <w:rFonts w:ascii="Helvetica" w:hAnsi="Helvetica"/>
    </w:rPr>
  </w:style>
  <w:style w:type="paragraph" w:customStyle="1" w:styleId="AODocTxt">
    <w:name w:val="AODocTxt"/>
    <w:basedOn w:val="AOBodyTxt"/>
    <w:pPr>
      <w:spacing w:before="120" w:line="240" w:lineRule="exact"/>
      <w:jc w:val="left"/>
    </w:pPr>
  </w:style>
  <w:style w:type="paragraph" w:customStyle="1" w:styleId="AODefHead">
    <w:name w:val="AODefHead"/>
    <w:basedOn w:val="AOBodyTxt"/>
    <w:next w:val="AODefPara"/>
    <w:pPr>
      <w:numPr>
        <w:numId w:val="25"/>
      </w:numPr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num" w:pos="0"/>
      </w:tabs>
      <w:ind w:left="1440" w:hanging="720"/>
      <w:outlineLvl w:val="6"/>
    </w:pPr>
  </w:style>
  <w:style w:type="paragraph" w:customStyle="1" w:styleId="AO1">
    <w:name w:val="AO(1)"/>
    <w:basedOn w:val="AOBodyTxt"/>
    <w:next w:val="AODocTxt"/>
    <w:pPr>
      <w:numPr>
        <w:numId w:val="26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27"/>
      </w:numPr>
      <w:tabs>
        <w:tab w:val="clear" w:pos="720"/>
      </w:tabs>
    </w:pPr>
  </w:style>
  <w:style w:type="paragraph" w:customStyle="1" w:styleId="AOAnxHead">
    <w:name w:val="AOAnxHead"/>
    <w:basedOn w:val="AOAttachments"/>
    <w:next w:val="AOAnxTitle"/>
    <w:pPr>
      <w:pageBreakBefore/>
      <w:numPr>
        <w:numId w:val="28"/>
      </w:numPr>
      <w:outlineLvl w:val="0"/>
    </w:p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nxPartTitle">
    <w:name w:val="AOAnxPartTitle"/>
    <w:basedOn w:val="AOAnx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29"/>
      </w:numPr>
      <w:outlineLvl w:val="0"/>
    </w:p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ppPartTitle">
    <w:name w:val="AOAppPartTitle"/>
    <w:basedOn w:val="AOApp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30"/>
      </w:numPr>
      <w:outlineLvl w:val="0"/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SchPartTitle">
    <w:name w:val="AOSchPartTitle"/>
    <w:basedOn w:val="AOSchTitle"/>
    <w:next w:val="AODocTxt"/>
  </w:style>
  <w:style w:type="paragraph" w:customStyle="1" w:styleId="AODocTxtL1">
    <w:name w:val="AODocTxtL1"/>
    <w:basedOn w:val="AODocTxt"/>
    <w:pPr>
      <w:numPr>
        <w:ilvl w:val="1"/>
        <w:numId w:val="31"/>
      </w:numPr>
    </w:pPr>
  </w:style>
  <w:style w:type="paragraph" w:customStyle="1" w:styleId="AODocTxtL2">
    <w:name w:val="AODocTxtL2"/>
    <w:basedOn w:val="AODocTxt"/>
    <w:pPr>
      <w:numPr>
        <w:ilvl w:val="2"/>
        <w:numId w:val="31"/>
      </w:numPr>
    </w:pPr>
  </w:style>
  <w:style w:type="paragraph" w:customStyle="1" w:styleId="AODocTxtL3">
    <w:name w:val="AODocTxtL3"/>
    <w:basedOn w:val="AODocTxt"/>
    <w:pPr>
      <w:numPr>
        <w:ilvl w:val="3"/>
        <w:numId w:val="31"/>
      </w:numPr>
    </w:pPr>
  </w:style>
  <w:style w:type="paragraph" w:customStyle="1" w:styleId="AODocTxtL4">
    <w:name w:val="AODocTxtL4"/>
    <w:basedOn w:val="AODocTxt"/>
    <w:pPr>
      <w:numPr>
        <w:ilvl w:val="4"/>
        <w:numId w:val="31"/>
      </w:numPr>
    </w:pPr>
  </w:style>
  <w:style w:type="paragraph" w:customStyle="1" w:styleId="AODocTxtL5">
    <w:name w:val="AODocTxtL5"/>
    <w:basedOn w:val="AODocTxt"/>
    <w:pPr>
      <w:numPr>
        <w:ilvl w:val="5"/>
        <w:numId w:val="31"/>
      </w:numPr>
    </w:pPr>
  </w:style>
  <w:style w:type="paragraph" w:customStyle="1" w:styleId="AODocTxtL6">
    <w:name w:val="AODocTxtL6"/>
    <w:basedOn w:val="AODocTxt"/>
    <w:pPr>
      <w:numPr>
        <w:ilvl w:val="6"/>
        <w:numId w:val="31"/>
      </w:numPr>
    </w:pPr>
  </w:style>
  <w:style w:type="paragraph" w:customStyle="1" w:styleId="AODocTxtL7">
    <w:name w:val="AODocTxtL7"/>
    <w:basedOn w:val="AODocTxt"/>
    <w:pPr>
      <w:numPr>
        <w:ilvl w:val="7"/>
        <w:numId w:val="31"/>
      </w:numPr>
    </w:pPr>
  </w:style>
  <w:style w:type="paragraph" w:customStyle="1" w:styleId="AODocTxtL8">
    <w:name w:val="AODocTxtL8"/>
    <w:basedOn w:val="AODocTxt"/>
    <w:pPr>
      <w:numPr>
        <w:ilvl w:val="8"/>
        <w:numId w:val="31"/>
      </w:numPr>
    </w:pPr>
  </w:style>
  <w:style w:type="paragraph" w:customStyle="1" w:styleId="AOGenNum1">
    <w:name w:val="AOGenNum1"/>
    <w:basedOn w:val="AOBodyTxt"/>
    <w:next w:val="AOGenNum1Para"/>
    <w:pPr>
      <w:keepNext/>
      <w:numPr>
        <w:numId w:val="32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clear" w:pos="720"/>
        <w:tab w:val="num" w:pos="0"/>
      </w:tabs>
      <w:ind w:left="144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clear" w:pos="720"/>
        <w:tab w:val="num" w:pos="0"/>
      </w:tabs>
      <w:ind w:left="2160"/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33"/>
      </w:numPr>
      <w:spacing w:line="240" w:lineRule="auto"/>
      <w:ind w:left="432" w:hanging="432"/>
    </w:pPr>
    <w:rPr>
      <w:b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34"/>
      </w:numPr>
    </w:pPr>
  </w:style>
  <w:style w:type="paragraph" w:customStyle="1" w:styleId="AOGenNum3List">
    <w:name w:val="AOGenNum3List"/>
    <w:basedOn w:val="AOGenNum3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customStyle="1" w:styleId="AOHead1">
    <w:name w:val="AOHead1"/>
    <w:basedOn w:val="AOHeadings"/>
    <w:next w:val="AOHead2"/>
    <w:pPr>
      <w:keepNext/>
      <w:numPr>
        <w:numId w:val="35"/>
      </w:numPr>
      <w:outlineLvl w:val="0"/>
    </w:pPr>
    <w:rPr>
      <w:b/>
      <w:caps/>
      <w:kern w:val="28"/>
    </w:rPr>
  </w:style>
  <w:style w:type="paragraph" w:customStyle="1" w:styleId="AOHeadings">
    <w:name w:val="AOHeadings"/>
    <w:basedOn w:val="AOBodyTxt"/>
    <w:next w:val="AODocTxt"/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35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35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35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35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35"/>
      </w:numPr>
      <w:outlineLvl w:val="5"/>
    </w:pPr>
  </w:style>
  <w:style w:type="paragraph" w:customStyle="1" w:styleId="AOListNumber">
    <w:name w:val="AOListNumber"/>
    <w:basedOn w:val="AOBodyTxt"/>
    <w:pPr>
      <w:numPr>
        <w:numId w:val="36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37"/>
      </w:numPr>
      <w:tabs>
        <w:tab w:val="clear" w:pos="864"/>
        <w:tab w:val="num" w:pos="0"/>
      </w:tabs>
      <w:spacing w:before="120" w:line="240" w:lineRule="exact"/>
      <w:ind w:left="720" w:hanging="720"/>
      <w:jc w:val="left"/>
    </w:pPr>
  </w:style>
  <w:style w:type="paragraph" w:customStyle="1" w:styleId="AOBullet3">
    <w:name w:val="AOBullet3"/>
    <w:basedOn w:val="AOBodyTxt"/>
    <w:pPr>
      <w:numPr>
        <w:numId w:val="38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39"/>
      </w:numPr>
      <w:spacing w:before="120"/>
    </w:pPr>
  </w:style>
  <w:style w:type="paragraph" w:customStyle="1" w:styleId="OCText03AutoNum1">
    <w:name w:val="OCText03AutoNum1"/>
    <w:basedOn w:val="OCBaseTextStyle"/>
    <w:pPr>
      <w:numPr>
        <w:ilvl w:val="6"/>
        <w:numId w:val="19"/>
      </w:numPr>
    </w:pPr>
  </w:style>
  <w:style w:type="paragraph" w:customStyle="1" w:styleId="OCBaseTextStyle">
    <w:name w:val="OCBaseTextStyle"/>
    <w:basedOn w:val="OCBaseStyle"/>
    <w:pPr>
      <w:spacing w:after="140"/>
      <w:jc w:val="both"/>
    </w:pPr>
  </w:style>
  <w:style w:type="paragraph" w:customStyle="1" w:styleId="OCBaseStyle">
    <w:name w:val="OCBaseStyle"/>
    <w:rPr>
      <w:rFonts w:eastAsia="MS Mincho"/>
      <w:lang w:eastAsia="zh-CN"/>
    </w:rPr>
  </w:style>
  <w:style w:type="paragraph" w:customStyle="1" w:styleId="OCCondsHead02ANorm">
    <w:name w:val="OCCondsHead02(A)Norm"/>
    <w:basedOn w:val="OCBaseStyle"/>
    <w:pPr>
      <w:numPr>
        <w:ilvl w:val="2"/>
        <w:numId w:val="16"/>
      </w:numPr>
      <w:spacing w:after="140"/>
      <w:jc w:val="both"/>
    </w:pPr>
  </w:style>
  <w:style w:type="paragraph" w:customStyle="1" w:styleId="OCCondsHead031">
    <w:name w:val="OCCondsHead03(1)"/>
    <w:basedOn w:val="OCBaseStyle"/>
    <w:pPr>
      <w:numPr>
        <w:ilvl w:val="5"/>
        <w:numId w:val="16"/>
      </w:numPr>
      <w:spacing w:after="140"/>
      <w:jc w:val="both"/>
    </w:pPr>
  </w:style>
  <w:style w:type="paragraph" w:customStyle="1" w:styleId="OCSumText02AutoNum">
    <w:name w:val="OCSumText02AutoNum"/>
    <w:basedOn w:val="OCSumText01"/>
    <w:pPr>
      <w:numPr>
        <w:ilvl w:val="2"/>
      </w:numPr>
      <w:tabs>
        <w:tab w:val="num" w:pos="432"/>
      </w:tabs>
      <w:ind w:left="432" w:hanging="432"/>
    </w:pPr>
  </w:style>
  <w:style w:type="paragraph" w:customStyle="1" w:styleId="OCSumText01">
    <w:name w:val="OCSumText01"/>
    <w:basedOn w:val="OCBaseStyle"/>
    <w:pPr>
      <w:numPr>
        <w:ilvl w:val="1"/>
        <w:numId w:val="18"/>
      </w:numPr>
      <w:jc w:val="both"/>
    </w:pPr>
  </w:style>
  <w:style w:type="paragraph" w:customStyle="1" w:styleId="OCCondsDefn04">
    <w:name w:val="OCCondsDefn04"/>
    <w:basedOn w:val="OCABaseStyle"/>
    <w:pPr>
      <w:numPr>
        <w:ilvl w:val="4"/>
        <w:numId w:val="17"/>
      </w:numPr>
      <w:spacing w:after="140"/>
      <w:jc w:val="both"/>
    </w:pPr>
  </w:style>
  <w:style w:type="paragraph" w:customStyle="1" w:styleId="OCABaseStyle">
    <w:name w:val="OCABaseStyle"/>
    <w:rPr>
      <w:lang w:eastAsia="zh-CN"/>
    </w:rPr>
  </w:style>
  <w:style w:type="paragraph" w:customStyle="1" w:styleId="OCFooter">
    <w:name w:val="OCFooter"/>
    <w:basedOn w:val="OCABaseStyle"/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F6C5C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231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NF5A6K2SEEK5-1164015496-213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https://thefca.sharepoint.com/sites/MarOveManAndAdm/_layouts/15/DocIdRedir.aspx?ID=NF5A6K2SEEK5-1164015496-213</Url>
      <Description>NF5A6K2SEEK5-1164015496-213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Props1.xml><?xml version="1.0" encoding="utf-8"?>
<ds:datastoreItem xmlns:ds="http://schemas.openxmlformats.org/officeDocument/2006/customXml" ds:itemID="{ED3896F0-9E2D-4F00-8B10-E943DF2842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2C69FF-6A92-42C1-975D-91AF08D0F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4FE1B-892C-49CD-AD79-0D8E5467A0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4.xml><?xml version="1.0" encoding="utf-8"?>
<ds:datastoreItem xmlns:ds="http://schemas.openxmlformats.org/officeDocument/2006/customXml" ds:itemID="{30265569-242F-4314-B9BD-703AA4CD5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D93334-FC12-4DC9-A16A-89A6E49E4A5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Reminder of Conversion Rights - Chapter 13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Reminder of conversion rights - UKLR 10</dc:title>
  <dc:subject/>
  <dc:creator>Financial Services Authority</dc:creator>
  <cp:keywords/>
  <dc:description/>
  <cp:lastModifiedBy>Aileen O'Neill</cp:lastModifiedBy>
  <cp:revision>3</cp:revision>
  <cp:lastPrinted>2005-06-21T15:22:00Z</cp:lastPrinted>
  <dcterms:created xsi:type="dcterms:W3CDTF">2024-07-02T11:35:00Z</dcterms:created>
  <dcterms:modified xsi:type="dcterms:W3CDTF">2024-07-10T13:24:00Z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2024-06-23T13:47:31Z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42efdd4a-e416-41b0-bb6d-1c802d4e9b7f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a9b902de-2de3-47c6-a83f-7d8335bb55ec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fb73fac22e04418e998da8248872e105">
    <vt:lpwstr/>
  </property>
  <property fmtid="{D5CDD505-2E9C-101B-9397-08002B2CF9AE}" pid="22" name="id2541b291b04ef882a10ce7c718dc3a">
    <vt:lpwstr/>
  </property>
  <property fmtid="{D5CDD505-2E9C-101B-9397-08002B2CF9AE}" pid="23" name="fca_mo_audience">
    <vt:lpwstr/>
  </property>
  <property fmtid="{D5CDD505-2E9C-101B-9397-08002B2CF9AE}" pid="24" name="j75b80712e0e4219a2970dfe009f4b75">
    <vt:lpwstr/>
  </property>
  <property fmtid="{D5CDD505-2E9C-101B-9397-08002B2CF9AE}" pid="25" name="l1308e23b7dc4f66b0b26091b38e406e">
    <vt:lpwstr/>
  </property>
  <property fmtid="{D5CDD505-2E9C-101B-9397-08002B2CF9AE}" pid="26" name="fca_mo_counterparty">
    <vt:lpwstr/>
  </property>
  <property fmtid="{D5CDD505-2E9C-101B-9397-08002B2CF9AE}" pid="27" name="fca_document_purpose">
    <vt:lpwstr>78;#External Publication|93cd019f-026d-4f86-80ef-37a4cf0d41cd</vt:lpwstr>
  </property>
  <property fmtid="{D5CDD505-2E9C-101B-9397-08002B2CF9AE}" pid="28" name="fca_mo_team">
    <vt:lpwstr/>
  </property>
  <property fmtid="{D5CDD505-2E9C-101B-9397-08002B2CF9AE}" pid="29" name="Is_FirstChKInDone">
    <vt:lpwstr>Yes</vt:lpwstr>
  </property>
</Properties>
</file>