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4EE0AEB3" w:rsidR="008F4819" w:rsidRPr="006366AE" w:rsidRDefault="000C04AD" w:rsidP="00A7334E">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296BC5">
        <w:rPr>
          <w:rFonts w:ascii="Arial" w:hAnsi="Arial" w:cs="Arial"/>
          <w:b/>
          <w:sz w:val="22"/>
          <w:szCs w:val="22"/>
        </w:rPr>
        <w:t>20</w:t>
      </w:r>
    </w:p>
    <w:p w14:paraId="39190FE5" w14:textId="1CB3C134" w:rsidR="00977704" w:rsidRPr="00A7334E" w:rsidRDefault="00296BC5" w:rsidP="00977704">
      <w:pPr>
        <w:autoSpaceDE w:val="0"/>
        <w:autoSpaceDN w:val="0"/>
        <w:adjustRightInd w:val="0"/>
        <w:jc w:val="center"/>
        <w:rPr>
          <w:rFonts w:ascii="Arial" w:eastAsiaTheme="minorHAnsi" w:hAnsi="Arial" w:cs="Arial"/>
          <w:sz w:val="22"/>
          <w:szCs w:val="22"/>
          <w:lang w:eastAsia="en-US"/>
        </w:rPr>
      </w:pPr>
      <w:r w:rsidRPr="00A7334E">
        <w:rPr>
          <w:rFonts w:ascii="Arial" w:eastAsiaTheme="minorHAnsi" w:hAnsi="Arial" w:cs="Arial"/>
          <w:b/>
          <w:bCs/>
          <w:sz w:val="22"/>
          <w:szCs w:val="22"/>
          <w:lang w:eastAsia="en-US"/>
        </w:rPr>
        <w:t>Pro Forma Information</w:t>
      </w:r>
    </w:p>
    <w:p w14:paraId="654E186B" w14:textId="11763855" w:rsidR="00B1478A" w:rsidRPr="00A7334E" w:rsidRDefault="00B1478A" w:rsidP="00977704">
      <w:pPr>
        <w:autoSpaceDE w:val="0"/>
        <w:autoSpaceDN w:val="0"/>
        <w:adjustRightInd w:val="0"/>
        <w:jc w:val="center"/>
        <w:rPr>
          <w:rFonts w:ascii="Arial" w:eastAsiaTheme="minorHAnsi" w:hAnsi="Arial" w:cs="Arial"/>
          <w:sz w:val="22"/>
          <w:szCs w:val="22"/>
          <w:lang w:eastAsia="en-US"/>
        </w:rPr>
      </w:pPr>
    </w:p>
    <w:p w14:paraId="28076B00" w14:textId="0256C4BD" w:rsidR="008F4819" w:rsidRPr="00A7334E" w:rsidRDefault="00A910B2" w:rsidP="00977704">
      <w:pPr>
        <w:autoSpaceDE w:val="0"/>
        <w:autoSpaceDN w:val="0"/>
        <w:adjustRightInd w:val="0"/>
        <w:rPr>
          <w:rFonts w:ascii="Arial" w:eastAsiaTheme="minorHAnsi" w:hAnsi="Arial" w:cs="Arial"/>
          <w:sz w:val="22"/>
          <w:szCs w:val="22"/>
          <w:lang w:eastAsia="en-US"/>
        </w:rPr>
      </w:pPr>
      <w:r w:rsidRPr="00A7334E">
        <w:rPr>
          <w:rFonts w:ascii="Arial" w:eastAsiaTheme="minorHAnsi" w:hAnsi="Arial" w:cs="Arial"/>
          <w:b/>
          <w:bCs/>
          <w:sz w:val="22"/>
          <w:szCs w:val="22"/>
          <w:lang w:eastAsia="en-US"/>
        </w:rPr>
        <w:t xml:space="preserve"> </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3"/>
        <w:gridCol w:w="8637"/>
      </w:tblGrid>
      <w:tr w:rsidR="00A7334E" w:rsidRPr="00A7334E" w14:paraId="40637FFD" w14:textId="77777777" w:rsidTr="009F6F91">
        <w:tc>
          <w:tcPr>
            <w:tcW w:w="2273" w:type="dxa"/>
          </w:tcPr>
          <w:p w14:paraId="3FA0AE59" w14:textId="77777777" w:rsidR="008F4819" w:rsidRPr="00A7334E" w:rsidRDefault="008F4819" w:rsidP="00867A71">
            <w:pPr>
              <w:pStyle w:val="TableText"/>
              <w:rPr>
                <w:rFonts w:ascii="Arial" w:hAnsi="Arial" w:cs="Arial"/>
                <w:i/>
                <w:sz w:val="18"/>
              </w:rPr>
            </w:pPr>
            <w:r w:rsidRPr="00A7334E">
              <w:rPr>
                <w:rFonts w:ascii="Arial" w:hAnsi="Arial" w:cs="Arial"/>
                <w:i/>
                <w:sz w:val="18"/>
              </w:rPr>
              <w:t>Name of Company:</w:t>
            </w:r>
          </w:p>
        </w:tc>
        <w:tc>
          <w:tcPr>
            <w:tcW w:w="8637" w:type="dxa"/>
          </w:tcPr>
          <w:p w14:paraId="124D73E3" w14:textId="77777777" w:rsidR="008F4819" w:rsidRPr="00A7334E" w:rsidRDefault="008F4819" w:rsidP="00867A71">
            <w:pPr>
              <w:pStyle w:val="TableText"/>
              <w:rPr>
                <w:rFonts w:ascii="Arial" w:hAnsi="Arial" w:cs="Arial"/>
              </w:rPr>
            </w:pPr>
          </w:p>
        </w:tc>
      </w:tr>
      <w:tr w:rsidR="00A7334E" w:rsidRPr="00A7334E" w14:paraId="050DAF9F" w14:textId="77777777" w:rsidTr="009F6F91">
        <w:tc>
          <w:tcPr>
            <w:tcW w:w="2273" w:type="dxa"/>
          </w:tcPr>
          <w:p w14:paraId="4431F36A" w14:textId="77777777" w:rsidR="008F4819" w:rsidRPr="00A7334E" w:rsidRDefault="008F4819" w:rsidP="00867A71">
            <w:pPr>
              <w:pStyle w:val="TableText"/>
              <w:rPr>
                <w:rFonts w:ascii="Arial" w:hAnsi="Arial" w:cs="Arial"/>
                <w:i/>
                <w:sz w:val="18"/>
              </w:rPr>
            </w:pPr>
            <w:r w:rsidRPr="00A7334E">
              <w:rPr>
                <w:rFonts w:ascii="Arial" w:hAnsi="Arial" w:cs="Arial"/>
                <w:i/>
                <w:sz w:val="18"/>
              </w:rPr>
              <w:t>Nature of Transaction:</w:t>
            </w:r>
          </w:p>
        </w:tc>
        <w:tc>
          <w:tcPr>
            <w:tcW w:w="8637" w:type="dxa"/>
          </w:tcPr>
          <w:p w14:paraId="4B53EF91" w14:textId="77777777" w:rsidR="008F4819" w:rsidRPr="00A7334E" w:rsidRDefault="008F4819" w:rsidP="00867A71">
            <w:pPr>
              <w:pStyle w:val="TableText"/>
              <w:rPr>
                <w:rFonts w:ascii="Arial" w:hAnsi="Arial" w:cs="Arial"/>
              </w:rPr>
            </w:pPr>
          </w:p>
          <w:p w14:paraId="6E1A6125" w14:textId="77777777" w:rsidR="008F4819" w:rsidRPr="00A7334E" w:rsidRDefault="008F4819" w:rsidP="00867A71">
            <w:pPr>
              <w:pStyle w:val="TableText"/>
              <w:rPr>
                <w:rFonts w:ascii="Arial" w:hAnsi="Arial" w:cs="Arial"/>
              </w:rPr>
            </w:pPr>
          </w:p>
        </w:tc>
      </w:tr>
      <w:tr w:rsidR="00A7334E" w:rsidRPr="00A7334E" w14:paraId="70E7D4FD" w14:textId="77777777" w:rsidTr="009F6F91">
        <w:tc>
          <w:tcPr>
            <w:tcW w:w="2273" w:type="dxa"/>
          </w:tcPr>
          <w:p w14:paraId="79171EE1" w14:textId="77777777" w:rsidR="008F4819" w:rsidRPr="00A7334E" w:rsidRDefault="008F4819" w:rsidP="00867A71">
            <w:pPr>
              <w:pStyle w:val="TableText"/>
              <w:rPr>
                <w:rFonts w:ascii="Arial" w:hAnsi="Arial" w:cs="Arial"/>
                <w:i/>
                <w:sz w:val="18"/>
              </w:rPr>
            </w:pPr>
            <w:r w:rsidRPr="00A7334E">
              <w:rPr>
                <w:rFonts w:ascii="Arial" w:hAnsi="Arial" w:cs="Arial"/>
                <w:i/>
                <w:sz w:val="18"/>
              </w:rPr>
              <w:t>Name of Sponsor/Adviser:</w:t>
            </w:r>
          </w:p>
        </w:tc>
        <w:tc>
          <w:tcPr>
            <w:tcW w:w="8637" w:type="dxa"/>
          </w:tcPr>
          <w:p w14:paraId="07089FD1" w14:textId="77777777" w:rsidR="008F4819" w:rsidRPr="00A7334E" w:rsidRDefault="008F4819" w:rsidP="00867A71">
            <w:pPr>
              <w:pStyle w:val="TableText"/>
              <w:rPr>
                <w:rFonts w:ascii="Arial" w:hAnsi="Arial" w:cs="Arial"/>
              </w:rPr>
            </w:pPr>
          </w:p>
        </w:tc>
      </w:tr>
      <w:tr w:rsidR="00FD68AC" w:rsidRPr="00A7334E" w14:paraId="4A43FF6B" w14:textId="77777777" w:rsidTr="009F6F91">
        <w:tc>
          <w:tcPr>
            <w:tcW w:w="2273" w:type="dxa"/>
          </w:tcPr>
          <w:p w14:paraId="08E2D35E" w14:textId="77777777" w:rsidR="008F4819" w:rsidRPr="00A7334E" w:rsidRDefault="008F4819" w:rsidP="00867A71">
            <w:pPr>
              <w:pStyle w:val="TableText"/>
              <w:rPr>
                <w:rFonts w:ascii="Arial" w:hAnsi="Arial" w:cs="Arial"/>
                <w:i/>
                <w:sz w:val="18"/>
              </w:rPr>
            </w:pPr>
            <w:r w:rsidRPr="00A7334E">
              <w:rPr>
                <w:rFonts w:ascii="Arial" w:hAnsi="Arial" w:cs="Arial"/>
                <w:i/>
                <w:sz w:val="18"/>
              </w:rPr>
              <w:t>Date Submitted:</w:t>
            </w:r>
          </w:p>
        </w:tc>
        <w:tc>
          <w:tcPr>
            <w:tcW w:w="8637" w:type="dxa"/>
          </w:tcPr>
          <w:p w14:paraId="00D36E88" w14:textId="77777777" w:rsidR="008F4819" w:rsidRPr="00A7334E" w:rsidRDefault="008F4819" w:rsidP="00867A71">
            <w:pPr>
              <w:pStyle w:val="TableText"/>
              <w:rPr>
                <w:rFonts w:ascii="Arial" w:hAnsi="Arial" w:cs="Arial"/>
              </w:rPr>
            </w:pPr>
          </w:p>
        </w:tc>
      </w:tr>
    </w:tbl>
    <w:p w14:paraId="339C96AC" w14:textId="7B60BA45" w:rsidR="000C04AD" w:rsidRDefault="000C04AD" w:rsidP="008F4819">
      <w:pPr>
        <w:pStyle w:val="Lev1Text"/>
        <w:rPr>
          <w:rFonts w:ascii="Arial" w:hAnsi="Arial" w:cs="Arial"/>
        </w:rPr>
      </w:pPr>
    </w:p>
    <w:p w14:paraId="48D6ED2A" w14:textId="77777777" w:rsidR="00A7334E" w:rsidRPr="00A7334E" w:rsidRDefault="00A7334E" w:rsidP="008F4819">
      <w:pPr>
        <w:pStyle w:val="Lev1Text"/>
        <w:rPr>
          <w:rFonts w:ascii="Arial" w:hAnsi="Arial" w:cs="Arial"/>
        </w:rPr>
      </w:pPr>
    </w:p>
    <w:tbl>
      <w:tblPr>
        <w:tblW w:w="111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16"/>
        <w:gridCol w:w="5955"/>
        <w:gridCol w:w="992"/>
        <w:gridCol w:w="992"/>
        <w:gridCol w:w="2410"/>
      </w:tblGrid>
      <w:tr w:rsidR="00A7334E" w:rsidRPr="00A7334E" w14:paraId="09FE5525" w14:textId="77777777" w:rsidTr="00A7334E">
        <w:trPr>
          <w:trHeight w:val="383"/>
          <w:tblHeader/>
        </w:trPr>
        <w:tc>
          <w:tcPr>
            <w:tcW w:w="816" w:type="dxa"/>
            <w:shd w:val="clear" w:color="auto" w:fill="632423"/>
          </w:tcPr>
          <w:p w14:paraId="08E6DABF" w14:textId="77777777" w:rsidR="00FA3560" w:rsidRPr="00A7334E" w:rsidRDefault="00FA3560" w:rsidP="00881A23">
            <w:pPr>
              <w:pStyle w:val="Default"/>
              <w:spacing w:after="60"/>
              <w:rPr>
                <w:rFonts w:ascii="Arial" w:hAnsi="Arial" w:cs="Arial"/>
                <w:b/>
                <w:color w:val="auto"/>
                <w:sz w:val="18"/>
                <w:szCs w:val="18"/>
              </w:rPr>
            </w:pPr>
            <w:r w:rsidRPr="00A7334E">
              <w:rPr>
                <w:rFonts w:ascii="Arial" w:hAnsi="Arial" w:cs="Arial"/>
                <w:b/>
                <w:color w:val="auto"/>
                <w:sz w:val="18"/>
                <w:szCs w:val="18"/>
              </w:rPr>
              <w:t>Rule</w:t>
            </w:r>
          </w:p>
        </w:tc>
        <w:tc>
          <w:tcPr>
            <w:tcW w:w="5955" w:type="dxa"/>
            <w:shd w:val="clear" w:color="auto" w:fill="632423"/>
          </w:tcPr>
          <w:p w14:paraId="1B628E02" w14:textId="77777777" w:rsidR="00FA3560" w:rsidRPr="00A7334E" w:rsidRDefault="00FA3560" w:rsidP="00881A23">
            <w:pPr>
              <w:autoSpaceDE w:val="0"/>
              <w:autoSpaceDN w:val="0"/>
              <w:adjustRightInd w:val="0"/>
              <w:spacing w:after="60"/>
              <w:rPr>
                <w:rFonts w:ascii="Arial" w:eastAsiaTheme="minorHAnsi" w:hAnsi="Arial" w:cs="Arial"/>
                <w:b/>
                <w:bCs/>
                <w:sz w:val="18"/>
                <w:szCs w:val="18"/>
                <w:lang w:eastAsia="en-US"/>
              </w:rPr>
            </w:pPr>
          </w:p>
        </w:tc>
        <w:tc>
          <w:tcPr>
            <w:tcW w:w="992" w:type="dxa"/>
            <w:shd w:val="clear" w:color="auto" w:fill="632423"/>
          </w:tcPr>
          <w:p w14:paraId="2EEE942E" w14:textId="77777777" w:rsidR="00FA3560" w:rsidRPr="00A7334E" w:rsidRDefault="00FA3560" w:rsidP="00881A23">
            <w:pPr>
              <w:autoSpaceDE w:val="0"/>
              <w:autoSpaceDN w:val="0"/>
              <w:adjustRightInd w:val="0"/>
              <w:spacing w:after="60"/>
              <w:rPr>
                <w:rFonts w:ascii="Arial" w:eastAsiaTheme="minorHAnsi" w:hAnsi="Arial" w:cs="Arial"/>
                <w:b/>
                <w:bCs/>
                <w:sz w:val="18"/>
                <w:szCs w:val="18"/>
                <w:lang w:eastAsia="en-US"/>
              </w:rPr>
            </w:pPr>
            <w:r w:rsidRPr="00A7334E">
              <w:rPr>
                <w:rFonts w:ascii="Arial" w:eastAsiaTheme="minorHAnsi" w:hAnsi="Arial" w:cs="Arial"/>
                <w:b/>
                <w:bCs/>
                <w:sz w:val="18"/>
                <w:szCs w:val="18"/>
                <w:lang w:eastAsia="en-US"/>
              </w:rPr>
              <w:t>Page</w:t>
            </w:r>
          </w:p>
        </w:tc>
        <w:tc>
          <w:tcPr>
            <w:tcW w:w="992" w:type="dxa"/>
            <w:shd w:val="clear" w:color="auto" w:fill="632423"/>
          </w:tcPr>
          <w:p w14:paraId="11B77E0F" w14:textId="77777777" w:rsidR="00FA3560" w:rsidRPr="00A7334E" w:rsidRDefault="00FA3560" w:rsidP="00881A23">
            <w:pPr>
              <w:autoSpaceDE w:val="0"/>
              <w:autoSpaceDN w:val="0"/>
              <w:adjustRightInd w:val="0"/>
              <w:spacing w:after="60"/>
              <w:rPr>
                <w:rFonts w:ascii="Arial" w:eastAsiaTheme="minorHAnsi" w:hAnsi="Arial" w:cs="Arial"/>
                <w:b/>
                <w:bCs/>
                <w:sz w:val="18"/>
                <w:szCs w:val="18"/>
                <w:lang w:eastAsia="en-US"/>
              </w:rPr>
            </w:pPr>
            <w:r w:rsidRPr="00A7334E">
              <w:rPr>
                <w:rFonts w:ascii="Arial" w:eastAsiaTheme="minorHAnsi" w:hAnsi="Arial" w:cs="Arial"/>
                <w:b/>
                <w:bCs/>
                <w:sz w:val="18"/>
                <w:szCs w:val="18"/>
                <w:lang w:eastAsia="en-US"/>
              </w:rPr>
              <w:t>Proof Number</w:t>
            </w:r>
          </w:p>
        </w:tc>
        <w:tc>
          <w:tcPr>
            <w:tcW w:w="2410" w:type="dxa"/>
            <w:shd w:val="clear" w:color="auto" w:fill="632423"/>
          </w:tcPr>
          <w:p w14:paraId="476BB4A7" w14:textId="77777777" w:rsidR="00FA3560" w:rsidRPr="00A7334E" w:rsidRDefault="00FA3560" w:rsidP="00881A23">
            <w:pPr>
              <w:autoSpaceDE w:val="0"/>
              <w:autoSpaceDN w:val="0"/>
              <w:adjustRightInd w:val="0"/>
              <w:spacing w:after="60"/>
              <w:rPr>
                <w:rFonts w:ascii="Arial" w:eastAsiaTheme="minorHAnsi" w:hAnsi="Arial" w:cs="Arial"/>
                <w:b/>
                <w:bCs/>
                <w:sz w:val="18"/>
                <w:szCs w:val="18"/>
                <w:lang w:eastAsia="en-US"/>
              </w:rPr>
            </w:pPr>
            <w:r w:rsidRPr="00A7334E">
              <w:rPr>
                <w:rFonts w:ascii="Arial" w:eastAsiaTheme="minorHAnsi" w:hAnsi="Arial" w:cs="Arial"/>
                <w:b/>
                <w:bCs/>
                <w:sz w:val="18"/>
                <w:szCs w:val="18"/>
                <w:lang w:eastAsia="en-US"/>
              </w:rPr>
              <w:t>Comments (where applicable)</w:t>
            </w:r>
          </w:p>
        </w:tc>
      </w:tr>
      <w:tr w:rsidR="00A7334E" w:rsidRPr="00A7334E" w14:paraId="409C52AD" w14:textId="77777777" w:rsidTr="00A7334E">
        <w:trPr>
          <w:trHeight w:val="383"/>
        </w:trPr>
        <w:tc>
          <w:tcPr>
            <w:tcW w:w="816" w:type="dxa"/>
            <w:shd w:val="clear" w:color="auto" w:fill="auto"/>
          </w:tcPr>
          <w:p w14:paraId="468D9B75" w14:textId="1C4C7211" w:rsidR="00A7334E" w:rsidRPr="00A7334E" w:rsidRDefault="00A7334E" w:rsidP="00881A23">
            <w:pPr>
              <w:pStyle w:val="Default"/>
              <w:spacing w:after="60"/>
              <w:rPr>
                <w:rFonts w:ascii="Arial" w:hAnsi="Arial" w:cs="Arial"/>
                <w:color w:val="auto"/>
                <w:sz w:val="18"/>
                <w:szCs w:val="18"/>
              </w:rPr>
            </w:pPr>
            <w:r w:rsidRPr="00A7334E">
              <w:rPr>
                <w:rFonts w:ascii="Arial" w:hAnsi="Arial" w:cs="Arial"/>
                <w:sz w:val="18"/>
                <w:szCs w:val="18"/>
              </w:rPr>
              <w:t>1</w:t>
            </w:r>
          </w:p>
        </w:tc>
        <w:tc>
          <w:tcPr>
            <w:tcW w:w="5955" w:type="dxa"/>
            <w:shd w:val="clear" w:color="auto" w:fill="auto"/>
          </w:tcPr>
          <w:p w14:paraId="4191AE1F" w14:textId="2C8246F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t>CONTENTS OF PRO FORMA FINANCIAL INFORMATION</w:t>
            </w:r>
          </w:p>
        </w:tc>
        <w:tc>
          <w:tcPr>
            <w:tcW w:w="992" w:type="dxa"/>
            <w:shd w:val="clear" w:color="auto" w:fill="auto"/>
          </w:tcPr>
          <w:p w14:paraId="0CD1B434"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3FAF9AB"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E48F99A"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r>
      <w:tr w:rsidR="00A7334E" w:rsidRPr="00A7334E" w14:paraId="7D23AA72" w14:textId="77777777" w:rsidTr="00A7334E">
        <w:trPr>
          <w:trHeight w:val="383"/>
        </w:trPr>
        <w:tc>
          <w:tcPr>
            <w:tcW w:w="816" w:type="dxa"/>
            <w:shd w:val="clear" w:color="auto" w:fill="auto"/>
          </w:tcPr>
          <w:p w14:paraId="232FA0E9" w14:textId="0813611B" w:rsidR="00A7334E" w:rsidRPr="00A7334E" w:rsidRDefault="00A7334E" w:rsidP="00881A23">
            <w:pPr>
              <w:pStyle w:val="Default"/>
              <w:spacing w:after="60"/>
              <w:rPr>
                <w:rFonts w:ascii="Arial" w:hAnsi="Arial" w:cs="Arial"/>
                <w:color w:val="auto"/>
                <w:sz w:val="18"/>
                <w:szCs w:val="18"/>
              </w:rPr>
            </w:pPr>
            <w:r w:rsidRPr="00A7334E">
              <w:rPr>
                <w:rFonts w:ascii="Arial" w:hAnsi="Arial" w:cs="Arial"/>
                <w:sz w:val="18"/>
                <w:szCs w:val="18"/>
              </w:rPr>
              <w:t>1.1</w:t>
            </w:r>
          </w:p>
        </w:tc>
        <w:tc>
          <w:tcPr>
            <w:tcW w:w="5955" w:type="dxa"/>
            <w:shd w:val="clear" w:color="auto" w:fill="auto"/>
          </w:tcPr>
          <w:p w14:paraId="243AE80B"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t>The pro forma financia</w:t>
            </w:r>
            <w:r w:rsidRPr="00A7334E">
              <w:rPr>
                <w:rFonts w:ascii="Arial" w:hAnsi="Arial" w:cs="Arial"/>
                <w:sz w:val="18"/>
                <w:szCs w:val="18"/>
              </w:rPr>
              <w:t>l information shall consist of:</w:t>
            </w:r>
          </w:p>
          <w:p w14:paraId="08145578" w14:textId="77777777" w:rsidR="00A7334E" w:rsidRPr="00A7334E" w:rsidRDefault="00A7334E" w:rsidP="00881A23">
            <w:pPr>
              <w:pStyle w:val="ListParagraph"/>
              <w:numPr>
                <w:ilvl w:val="0"/>
                <w:numId w:val="17"/>
              </w:numPr>
              <w:autoSpaceDE w:val="0"/>
              <w:autoSpaceDN w:val="0"/>
              <w:adjustRightInd w:val="0"/>
              <w:spacing w:after="60"/>
              <w:rPr>
                <w:rFonts w:ascii="Arial" w:eastAsiaTheme="minorHAnsi" w:hAnsi="Arial" w:cs="Arial"/>
                <w:bCs/>
                <w:sz w:val="18"/>
                <w:szCs w:val="18"/>
                <w:lang w:eastAsia="en-US"/>
              </w:rPr>
            </w:pPr>
            <w:r>
              <w:rPr>
                <w:rFonts w:ascii="Arial" w:hAnsi="Arial" w:cs="Arial"/>
                <w:sz w:val="18"/>
                <w:szCs w:val="18"/>
              </w:rPr>
              <w:t>an introduction setting out:</w:t>
            </w:r>
          </w:p>
          <w:p w14:paraId="1DF46DDE" w14:textId="77777777" w:rsidR="00A7334E" w:rsidRPr="00A7334E" w:rsidRDefault="00A7334E" w:rsidP="00881A23">
            <w:pPr>
              <w:pStyle w:val="ListParagraph"/>
              <w:numPr>
                <w:ilvl w:val="1"/>
                <w:numId w:val="17"/>
              </w:num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t>the purpose for which the pro forma financial information has been prepared, including a description of the transaction or significant commitment and the b</w:t>
            </w:r>
            <w:r>
              <w:rPr>
                <w:rFonts w:ascii="Arial" w:hAnsi="Arial" w:cs="Arial"/>
                <w:sz w:val="18"/>
                <w:szCs w:val="18"/>
              </w:rPr>
              <w:t>usinesses or entities involved;</w:t>
            </w:r>
          </w:p>
          <w:p w14:paraId="10A41BC1" w14:textId="2C82A3C8" w:rsidR="00A7334E" w:rsidRPr="00B24C3B" w:rsidRDefault="00A7334E" w:rsidP="00881A23">
            <w:pPr>
              <w:pStyle w:val="ListParagraph"/>
              <w:numPr>
                <w:ilvl w:val="1"/>
                <w:numId w:val="17"/>
              </w:num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t>the period or date covered by the p</w:t>
            </w:r>
            <w:r>
              <w:rPr>
                <w:rFonts w:ascii="Arial" w:hAnsi="Arial" w:cs="Arial"/>
                <w:sz w:val="18"/>
                <w:szCs w:val="18"/>
              </w:rPr>
              <w:t>ro forma financial information;</w:t>
            </w:r>
          </w:p>
          <w:p w14:paraId="2AD1E874" w14:textId="3F223FD7" w:rsidR="00B24C3B" w:rsidRDefault="00B24C3B" w:rsidP="00881A23">
            <w:pPr>
              <w:pStyle w:val="ListParagraph"/>
              <w:numPr>
                <w:ilvl w:val="1"/>
                <w:numId w:val="17"/>
              </w:numPr>
              <w:autoSpaceDE w:val="0"/>
              <w:autoSpaceDN w:val="0"/>
              <w:adjustRightInd w:val="0"/>
              <w:spacing w:after="60"/>
              <w:rPr>
                <w:rFonts w:ascii="Arial" w:eastAsiaTheme="minorHAnsi" w:hAnsi="Arial" w:cs="Arial"/>
                <w:bCs/>
                <w:sz w:val="18"/>
                <w:szCs w:val="18"/>
                <w:lang w:eastAsia="en-US"/>
              </w:rPr>
            </w:pPr>
            <w:r w:rsidRPr="00B24C3B">
              <w:rPr>
                <w:rFonts w:ascii="Arial" w:eastAsiaTheme="minorHAnsi" w:hAnsi="Arial" w:cs="Arial"/>
                <w:bCs/>
                <w:sz w:val="18"/>
                <w:szCs w:val="18"/>
                <w:lang w:eastAsia="en-US"/>
              </w:rPr>
              <w:t>the fact that the pro forma financial information has been prepared for illustrative purposes only;</w:t>
            </w:r>
          </w:p>
          <w:p w14:paraId="462807F5" w14:textId="77777777" w:rsidR="00B24C3B" w:rsidRPr="00B24C3B" w:rsidRDefault="00B24C3B" w:rsidP="00881A23">
            <w:pPr>
              <w:pStyle w:val="ListParagraph"/>
              <w:numPr>
                <w:ilvl w:val="1"/>
                <w:numId w:val="17"/>
              </w:numPr>
              <w:autoSpaceDE w:val="0"/>
              <w:autoSpaceDN w:val="0"/>
              <w:adjustRightInd w:val="0"/>
              <w:spacing w:after="60"/>
              <w:rPr>
                <w:rFonts w:ascii="Arial" w:eastAsiaTheme="minorHAnsi" w:hAnsi="Arial" w:cs="Arial"/>
                <w:bCs/>
                <w:sz w:val="18"/>
                <w:szCs w:val="18"/>
                <w:lang w:eastAsia="en-US"/>
              </w:rPr>
            </w:pPr>
            <w:r w:rsidRPr="00B24C3B">
              <w:rPr>
                <w:rFonts w:ascii="Arial" w:eastAsiaTheme="minorHAnsi" w:hAnsi="Arial" w:cs="Arial"/>
                <w:bCs/>
                <w:sz w:val="18"/>
                <w:szCs w:val="18"/>
                <w:lang w:eastAsia="en-US"/>
              </w:rPr>
              <w:t>an explanation that:</w:t>
            </w:r>
          </w:p>
          <w:p w14:paraId="08C613FB" w14:textId="1B9F8BB6" w:rsidR="00B24C3B" w:rsidRPr="00B24C3B" w:rsidRDefault="00B24C3B" w:rsidP="00881A23">
            <w:pPr>
              <w:pStyle w:val="ListParagraph"/>
              <w:numPr>
                <w:ilvl w:val="2"/>
                <w:numId w:val="17"/>
              </w:numPr>
              <w:autoSpaceDE w:val="0"/>
              <w:autoSpaceDN w:val="0"/>
              <w:adjustRightInd w:val="0"/>
              <w:spacing w:after="60"/>
              <w:rPr>
                <w:rFonts w:ascii="Arial" w:eastAsiaTheme="minorHAnsi" w:hAnsi="Arial" w:cs="Arial"/>
                <w:bCs/>
                <w:sz w:val="18"/>
                <w:szCs w:val="18"/>
                <w:lang w:eastAsia="en-US"/>
              </w:rPr>
            </w:pPr>
            <w:r w:rsidRPr="00B24C3B">
              <w:rPr>
                <w:rFonts w:ascii="Arial" w:eastAsiaTheme="minorHAnsi" w:hAnsi="Arial" w:cs="Arial"/>
                <w:bCs/>
                <w:sz w:val="18"/>
                <w:szCs w:val="18"/>
                <w:lang w:eastAsia="en-US"/>
              </w:rPr>
              <w:t>the pro forma financial information illustrates the impact of the transaction as if the transaction had been undertaken at an earlier date;</w:t>
            </w:r>
          </w:p>
          <w:p w14:paraId="765C1A78" w14:textId="16879D8E" w:rsidR="00A7334E" w:rsidRPr="00B24C3B" w:rsidRDefault="00B24C3B" w:rsidP="00881A23">
            <w:pPr>
              <w:pStyle w:val="ListParagraph"/>
              <w:numPr>
                <w:ilvl w:val="2"/>
                <w:numId w:val="17"/>
              </w:numPr>
              <w:autoSpaceDE w:val="0"/>
              <w:autoSpaceDN w:val="0"/>
              <w:adjustRightInd w:val="0"/>
              <w:spacing w:after="60"/>
              <w:rPr>
                <w:rFonts w:ascii="Arial" w:eastAsiaTheme="minorHAnsi" w:hAnsi="Arial" w:cs="Arial"/>
                <w:bCs/>
                <w:sz w:val="18"/>
                <w:szCs w:val="18"/>
                <w:lang w:eastAsia="en-US"/>
              </w:rPr>
            </w:pPr>
            <w:r w:rsidRPr="00B24C3B">
              <w:rPr>
                <w:rFonts w:ascii="Arial" w:eastAsiaTheme="minorHAnsi" w:hAnsi="Arial" w:cs="Arial"/>
                <w:bCs/>
                <w:sz w:val="18"/>
                <w:szCs w:val="18"/>
                <w:lang w:eastAsia="en-US"/>
              </w:rPr>
              <w:t>the hypothetical financial position or results included in the pro forma financial information may differ from the entity’s actual financial position or results;</w:t>
            </w:r>
          </w:p>
          <w:p w14:paraId="67A14962" w14:textId="3D5F5D44" w:rsidR="00A7334E" w:rsidRPr="00A7334E" w:rsidRDefault="00A7334E" w:rsidP="00881A23">
            <w:pPr>
              <w:pStyle w:val="ListParagraph"/>
              <w:numPr>
                <w:ilvl w:val="0"/>
                <w:numId w:val="17"/>
              </w:num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t>a profit and loss account, a balance sheet or both, depending on the circumstances presented in a columnar format c</w:t>
            </w:r>
            <w:bookmarkStart w:id="0" w:name="_GoBack"/>
            <w:bookmarkEnd w:id="0"/>
            <w:r w:rsidRPr="00A7334E">
              <w:rPr>
                <w:rFonts w:ascii="Arial" w:hAnsi="Arial" w:cs="Arial"/>
                <w:sz w:val="18"/>
                <w:szCs w:val="18"/>
              </w:rPr>
              <w:t xml:space="preserve">omposed </w:t>
            </w:r>
            <w:r>
              <w:rPr>
                <w:rFonts w:ascii="Arial" w:hAnsi="Arial" w:cs="Arial"/>
                <w:sz w:val="18"/>
                <w:szCs w:val="18"/>
              </w:rPr>
              <w:t>of:</w:t>
            </w:r>
          </w:p>
          <w:p w14:paraId="1474A9DD" w14:textId="77777777" w:rsidR="00A7334E" w:rsidRPr="00A7334E" w:rsidRDefault="00A7334E" w:rsidP="00881A23">
            <w:pPr>
              <w:pStyle w:val="ListParagraph"/>
              <w:numPr>
                <w:ilvl w:val="1"/>
                <w:numId w:val="17"/>
              </w:num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t>his</w:t>
            </w:r>
            <w:r>
              <w:rPr>
                <w:rFonts w:ascii="Arial" w:hAnsi="Arial" w:cs="Arial"/>
                <w:sz w:val="18"/>
                <w:szCs w:val="18"/>
              </w:rPr>
              <w:t>torical unadjusted information;</w:t>
            </w:r>
          </w:p>
          <w:p w14:paraId="11AB15FB" w14:textId="77777777" w:rsidR="00A7334E" w:rsidRPr="00A7334E" w:rsidRDefault="00A7334E" w:rsidP="00881A23">
            <w:pPr>
              <w:pStyle w:val="ListParagraph"/>
              <w:numPr>
                <w:ilvl w:val="1"/>
                <w:numId w:val="17"/>
              </w:num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t>accounting polic</w:t>
            </w:r>
            <w:r>
              <w:rPr>
                <w:rFonts w:ascii="Arial" w:hAnsi="Arial" w:cs="Arial"/>
                <w:sz w:val="18"/>
                <w:szCs w:val="18"/>
              </w:rPr>
              <w:t>y adjustments, where necessary;</w:t>
            </w:r>
          </w:p>
          <w:p w14:paraId="2EFC9450" w14:textId="77777777" w:rsidR="00A7334E" w:rsidRPr="00A7334E" w:rsidRDefault="00A7334E" w:rsidP="00881A23">
            <w:pPr>
              <w:pStyle w:val="ListParagraph"/>
              <w:numPr>
                <w:ilvl w:val="1"/>
                <w:numId w:val="17"/>
              </w:numPr>
              <w:autoSpaceDE w:val="0"/>
              <w:autoSpaceDN w:val="0"/>
              <w:adjustRightInd w:val="0"/>
              <w:spacing w:after="60"/>
              <w:rPr>
                <w:rFonts w:ascii="Arial" w:eastAsiaTheme="minorHAnsi" w:hAnsi="Arial" w:cs="Arial"/>
                <w:bCs/>
                <w:sz w:val="18"/>
                <w:szCs w:val="18"/>
                <w:lang w:eastAsia="en-US"/>
              </w:rPr>
            </w:pPr>
            <w:r>
              <w:rPr>
                <w:rFonts w:ascii="Arial" w:hAnsi="Arial" w:cs="Arial"/>
                <w:sz w:val="18"/>
                <w:szCs w:val="18"/>
              </w:rPr>
              <w:t>pro forma adjustments;</w:t>
            </w:r>
          </w:p>
          <w:p w14:paraId="2620B630" w14:textId="6857E53C" w:rsidR="00A7334E" w:rsidRPr="00A7334E" w:rsidRDefault="00A7334E" w:rsidP="00881A23">
            <w:pPr>
              <w:pStyle w:val="ListParagraph"/>
              <w:numPr>
                <w:ilvl w:val="1"/>
                <w:numId w:val="17"/>
              </w:num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t>the results of the pro forma financial i</w:t>
            </w:r>
            <w:r>
              <w:rPr>
                <w:rFonts w:ascii="Arial" w:hAnsi="Arial" w:cs="Arial"/>
                <w:sz w:val="18"/>
                <w:szCs w:val="18"/>
              </w:rPr>
              <w:t>nformation in the final column;</w:t>
            </w:r>
          </w:p>
          <w:p w14:paraId="52F1D871" w14:textId="77777777" w:rsidR="00A7334E" w:rsidRPr="00A7334E" w:rsidRDefault="00A7334E" w:rsidP="00881A23">
            <w:pPr>
              <w:pStyle w:val="ListParagraph"/>
              <w:numPr>
                <w:ilvl w:val="0"/>
                <w:numId w:val="17"/>
              </w:num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t>(c)</w:t>
            </w:r>
            <w:r>
              <w:rPr>
                <w:rFonts w:ascii="Arial" w:hAnsi="Arial" w:cs="Arial"/>
                <w:sz w:val="18"/>
                <w:szCs w:val="18"/>
              </w:rPr>
              <w:t xml:space="preserve"> accompanying notes explaining:</w:t>
            </w:r>
          </w:p>
          <w:p w14:paraId="39AF825C" w14:textId="77777777" w:rsidR="00A7334E" w:rsidRPr="00A7334E" w:rsidRDefault="00A7334E" w:rsidP="00881A23">
            <w:pPr>
              <w:pStyle w:val="ListParagraph"/>
              <w:numPr>
                <w:ilvl w:val="1"/>
                <w:numId w:val="17"/>
              </w:num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t xml:space="preserve">the sources from which the unadjusted financial information has been extracted and </w:t>
            </w:r>
            <w:proofErr w:type="gramStart"/>
            <w:r w:rsidRPr="00A7334E">
              <w:rPr>
                <w:rFonts w:ascii="Arial" w:hAnsi="Arial" w:cs="Arial"/>
                <w:sz w:val="18"/>
                <w:szCs w:val="18"/>
              </w:rPr>
              <w:t>whether or not</w:t>
            </w:r>
            <w:proofErr w:type="gramEnd"/>
            <w:r w:rsidRPr="00A7334E">
              <w:rPr>
                <w:rFonts w:ascii="Arial" w:hAnsi="Arial" w:cs="Arial"/>
                <w:sz w:val="18"/>
                <w:szCs w:val="18"/>
              </w:rPr>
              <w:t xml:space="preserve"> an audit or review report on</w:t>
            </w:r>
            <w:r>
              <w:rPr>
                <w:rFonts w:ascii="Arial" w:hAnsi="Arial" w:cs="Arial"/>
                <w:sz w:val="18"/>
                <w:szCs w:val="18"/>
              </w:rPr>
              <w:t xml:space="preserve"> the source has been published;</w:t>
            </w:r>
          </w:p>
          <w:p w14:paraId="6B560F31" w14:textId="77777777" w:rsidR="00A7334E" w:rsidRPr="00A7334E" w:rsidRDefault="00A7334E" w:rsidP="00881A23">
            <w:pPr>
              <w:pStyle w:val="ListParagraph"/>
              <w:numPr>
                <w:ilvl w:val="1"/>
                <w:numId w:val="17"/>
              </w:num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t>the basis upon which the pro forma fin</w:t>
            </w:r>
            <w:r>
              <w:rPr>
                <w:rFonts w:ascii="Arial" w:hAnsi="Arial" w:cs="Arial"/>
                <w:sz w:val="18"/>
                <w:szCs w:val="18"/>
              </w:rPr>
              <w:t>ancial information is prepared;</w:t>
            </w:r>
          </w:p>
          <w:p w14:paraId="51B3F0CD" w14:textId="77777777" w:rsidR="00A7334E" w:rsidRPr="00A7334E" w:rsidRDefault="00A7334E" w:rsidP="00881A23">
            <w:pPr>
              <w:pStyle w:val="ListParagraph"/>
              <w:numPr>
                <w:ilvl w:val="1"/>
                <w:numId w:val="17"/>
              </w:num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t xml:space="preserve">source and explanation for each </w:t>
            </w:r>
            <w:r>
              <w:rPr>
                <w:rFonts w:ascii="Arial" w:hAnsi="Arial" w:cs="Arial"/>
                <w:sz w:val="18"/>
                <w:szCs w:val="18"/>
              </w:rPr>
              <w:t>adjustment;</w:t>
            </w:r>
          </w:p>
          <w:p w14:paraId="2073AAE8" w14:textId="785FBD2B" w:rsidR="00A7334E" w:rsidRPr="00A7334E" w:rsidRDefault="00A7334E" w:rsidP="00881A23">
            <w:pPr>
              <w:pStyle w:val="ListParagraph"/>
              <w:numPr>
                <w:ilvl w:val="1"/>
                <w:numId w:val="17"/>
              </w:num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t>whether each adjustment in respect of a pro forma profit and loss statement is expected to have a continui</w:t>
            </w:r>
            <w:r>
              <w:rPr>
                <w:rFonts w:ascii="Arial" w:hAnsi="Arial" w:cs="Arial"/>
                <w:sz w:val="18"/>
                <w:szCs w:val="18"/>
              </w:rPr>
              <w:t>ng impact on the issuer or not;</w:t>
            </w:r>
          </w:p>
          <w:p w14:paraId="753CC862" w14:textId="414B1987" w:rsidR="00A7334E" w:rsidRPr="00A7334E" w:rsidRDefault="00A7334E" w:rsidP="00881A23">
            <w:pPr>
              <w:pStyle w:val="ListParagraph"/>
              <w:numPr>
                <w:ilvl w:val="0"/>
                <w:numId w:val="17"/>
              </w:num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t>where applicable, the financial information and interim financial information of the (or to be) acquired businesses or entities used in the preparation of the pro forma financial information must be included in the prospectus.</w:t>
            </w:r>
          </w:p>
        </w:tc>
        <w:tc>
          <w:tcPr>
            <w:tcW w:w="992" w:type="dxa"/>
            <w:shd w:val="clear" w:color="auto" w:fill="auto"/>
          </w:tcPr>
          <w:p w14:paraId="37E04B37"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2B26150"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04BF5DC"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r>
      <w:tr w:rsidR="00A7334E" w:rsidRPr="00A7334E" w14:paraId="7E8B0B30" w14:textId="77777777" w:rsidTr="00A7334E">
        <w:trPr>
          <w:trHeight w:val="383"/>
        </w:trPr>
        <w:tc>
          <w:tcPr>
            <w:tcW w:w="816" w:type="dxa"/>
            <w:shd w:val="clear" w:color="auto" w:fill="auto"/>
          </w:tcPr>
          <w:p w14:paraId="117A5D1D" w14:textId="3BC0B198" w:rsidR="00A7334E" w:rsidRPr="00A7334E" w:rsidRDefault="00A7334E" w:rsidP="00881A23">
            <w:pPr>
              <w:pStyle w:val="Default"/>
              <w:spacing w:after="60"/>
              <w:rPr>
                <w:rFonts w:ascii="Arial" w:hAnsi="Arial" w:cs="Arial"/>
                <w:color w:val="auto"/>
                <w:sz w:val="18"/>
                <w:szCs w:val="18"/>
              </w:rPr>
            </w:pPr>
            <w:r w:rsidRPr="00A7334E">
              <w:rPr>
                <w:rFonts w:ascii="Arial" w:hAnsi="Arial" w:cs="Arial"/>
                <w:sz w:val="18"/>
                <w:szCs w:val="18"/>
              </w:rPr>
              <w:t>2</w:t>
            </w:r>
          </w:p>
        </w:tc>
        <w:tc>
          <w:tcPr>
            <w:tcW w:w="5955" w:type="dxa"/>
            <w:shd w:val="clear" w:color="auto" w:fill="auto"/>
          </w:tcPr>
          <w:p w14:paraId="1E52EBCB" w14:textId="70D04AF9"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t>PRINCIPLES IN PREPARING AND PRESENTING PRO FORMA FINANCIAL INFORMATION</w:t>
            </w:r>
          </w:p>
        </w:tc>
        <w:tc>
          <w:tcPr>
            <w:tcW w:w="992" w:type="dxa"/>
            <w:shd w:val="clear" w:color="auto" w:fill="auto"/>
          </w:tcPr>
          <w:p w14:paraId="6E2C7E72"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BFBC1FE"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44DFA60"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r>
      <w:tr w:rsidR="00A7334E" w:rsidRPr="00A7334E" w14:paraId="516AFDAC" w14:textId="77777777" w:rsidTr="00A7334E">
        <w:trPr>
          <w:trHeight w:val="383"/>
        </w:trPr>
        <w:tc>
          <w:tcPr>
            <w:tcW w:w="816" w:type="dxa"/>
            <w:shd w:val="clear" w:color="auto" w:fill="auto"/>
          </w:tcPr>
          <w:p w14:paraId="363B9768" w14:textId="01D9379C" w:rsidR="00A7334E" w:rsidRPr="00A7334E" w:rsidRDefault="00A7334E" w:rsidP="00881A23">
            <w:pPr>
              <w:pStyle w:val="Default"/>
              <w:spacing w:after="60"/>
              <w:rPr>
                <w:rFonts w:ascii="Arial" w:hAnsi="Arial" w:cs="Arial"/>
                <w:color w:val="auto"/>
                <w:sz w:val="18"/>
                <w:szCs w:val="18"/>
              </w:rPr>
            </w:pPr>
            <w:r w:rsidRPr="00A7334E">
              <w:rPr>
                <w:rFonts w:ascii="Arial" w:hAnsi="Arial" w:cs="Arial"/>
                <w:sz w:val="18"/>
                <w:szCs w:val="18"/>
              </w:rPr>
              <w:t>2.1</w:t>
            </w:r>
          </w:p>
        </w:tc>
        <w:tc>
          <w:tcPr>
            <w:tcW w:w="5955" w:type="dxa"/>
            <w:shd w:val="clear" w:color="auto" w:fill="auto"/>
          </w:tcPr>
          <w:p w14:paraId="272C375E" w14:textId="0537069C"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r w:rsidRPr="00A7334E">
              <w:rPr>
                <w:rFonts w:ascii="Arial" w:hAnsi="Arial" w:cs="Arial"/>
                <w:sz w:val="18"/>
                <w:szCs w:val="18"/>
              </w:rPr>
              <w:t xml:space="preserve">The pro forma financial information shall be identified as such </w:t>
            </w:r>
            <w:proofErr w:type="gramStart"/>
            <w:r w:rsidRPr="00A7334E">
              <w:rPr>
                <w:rFonts w:ascii="Arial" w:hAnsi="Arial" w:cs="Arial"/>
                <w:sz w:val="18"/>
                <w:szCs w:val="18"/>
              </w:rPr>
              <w:t>in order to</w:t>
            </w:r>
            <w:proofErr w:type="gramEnd"/>
            <w:r w:rsidRPr="00A7334E">
              <w:rPr>
                <w:rFonts w:ascii="Arial" w:hAnsi="Arial" w:cs="Arial"/>
                <w:sz w:val="18"/>
                <w:szCs w:val="18"/>
              </w:rPr>
              <w:t xml:space="preserve"> distinguish it from historical financial information.</w:t>
            </w:r>
            <w:r w:rsidRPr="00A7334E">
              <w:rPr>
                <w:rFonts w:ascii="Arial" w:hAnsi="Arial" w:cs="Arial"/>
                <w:sz w:val="18"/>
                <w:szCs w:val="18"/>
              </w:rPr>
              <w:br/>
              <w:t xml:space="preserve">The pro forma financial information must be prepared in a manner </w:t>
            </w:r>
            <w:r w:rsidRPr="00A7334E">
              <w:rPr>
                <w:rFonts w:ascii="Arial" w:hAnsi="Arial" w:cs="Arial"/>
                <w:sz w:val="18"/>
                <w:szCs w:val="18"/>
              </w:rPr>
              <w:lastRenderedPageBreak/>
              <w:t>consistent with the accounting policies adopted by the issuer in its last or next financial statements.</w:t>
            </w:r>
          </w:p>
        </w:tc>
        <w:tc>
          <w:tcPr>
            <w:tcW w:w="992" w:type="dxa"/>
            <w:shd w:val="clear" w:color="auto" w:fill="auto"/>
          </w:tcPr>
          <w:p w14:paraId="6654C8AB"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DA338D0"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9C76498"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r>
      <w:tr w:rsidR="00A7334E" w:rsidRPr="00A7334E" w14:paraId="6B6BBFA2" w14:textId="77777777" w:rsidTr="00A7334E">
        <w:trPr>
          <w:trHeight w:val="383"/>
        </w:trPr>
        <w:tc>
          <w:tcPr>
            <w:tcW w:w="816" w:type="dxa"/>
            <w:shd w:val="clear" w:color="auto" w:fill="auto"/>
          </w:tcPr>
          <w:p w14:paraId="1E1806B3" w14:textId="2B054539" w:rsidR="00A7334E" w:rsidRPr="00A7334E" w:rsidRDefault="00A7334E" w:rsidP="00881A23">
            <w:pPr>
              <w:pStyle w:val="Default"/>
              <w:spacing w:after="60"/>
              <w:rPr>
                <w:rFonts w:ascii="Arial" w:hAnsi="Arial" w:cs="Arial"/>
                <w:color w:val="auto"/>
                <w:sz w:val="18"/>
                <w:szCs w:val="18"/>
              </w:rPr>
            </w:pPr>
            <w:r w:rsidRPr="00A7334E">
              <w:rPr>
                <w:rFonts w:ascii="Arial" w:hAnsi="Arial" w:cs="Arial"/>
                <w:sz w:val="18"/>
                <w:szCs w:val="18"/>
              </w:rPr>
              <w:t>2.2</w:t>
            </w:r>
          </w:p>
        </w:tc>
        <w:tc>
          <w:tcPr>
            <w:tcW w:w="5955" w:type="dxa"/>
            <w:shd w:val="clear" w:color="auto" w:fill="auto"/>
          </w:tcPr>
          <w:p w14:paraId="711ED936" w14:textId="77777777" w:rsidR="00B5195D" w:rsidRPr="00B5195D" w:rsidRDefault="00A7334E" w:rsidP="00881A23">
            <w:pPr>
              <w:autoSpaceDE w:val="0"/>
              <w:autoSpaceDN w:val="0"/>
              <w:adjustRightInd w:val="0"/>
              <w:spacing w:after="60"/>
              <w:rPr>
                <w:rFonts w:ascii="Arial" w:eastAsiaTheme="minorHAnsi" w:hAnsi="Arial" w:cs="Arial"/>
                <w:bCs/>
                <w:sz w:val="18"/>
                <w:szCs w:val="18"/>
                <w:lang w:eastAsia="en-US"/>
              </w:rPr>
            </w:pPr>
            <w:r w:rsidRPr="00B5195D">
              <w:rPr>
                <w:rFonts w:ascii="Arial" w:hAnsi="Arial" w:cs="Arial"/>
                <w:sz w:val="18"/>
                <w:szCs w:val="18"/>
              </w:rPr>
              <w:t>Pro forma information may o</w:t>
            </w:r>
            <w:r w:rsidR="00B5195D" w:rsidRPr="00B5195D">
              <w:rPr>
                <w:rFonts w:ascii="Arial" w:hAnsi="Arial" w:cs="Arial"/>
                <w:sz w:val="18"/>
                <w:szCs w:val="18"/>
              </w:rPr>
              <w:t>nly be published in respect of:</w:t>
            </w:r>
          </w:p>
          <w:p w14:paraId="583A2A80" w14:textId="77777777" w:rsidR="00B5195D" w:rsidRPr="00B5195D" w:rsidRDefault="00A7334E" w:rsidP="00881A23">
            <w:pPr>
              <w:pStyle w:val="ListParagraph"/>
              <w:numPr>
                <w:ilvl w:val="0"/>
                <w:numId w:val="21"/>
              </w:numPr>
              <w:autoSpaceDE w:val="0"/>
              <w:autoSpaceDN w:val="0"/>
              <w:adjustRightInd w:val="0"/>
              <w:spacing w:after="60"/>
              <w:rPr>
                <w:rFonts w:ascii="Arial" w:eastAsiaTheme="minorHAnsi" w:hAnsi="Arial" w:cs="Arial"/>
                <w:bCs/>
                <w:sz w:val="18"/>
                <w:szCs w:val="18"/>
                <w:lang w:eastAsia="en-US"/>
              </w:rPr>
            </w:pPr>
            <w:r w:rsidRPr="00B5195D">
              <w:rPr>
                <w:rFonts w:ascii="Arial" w:hAnsi="Arial" w:cs="Arial"/>
                <w:sz w:val="18"/>
                <w:szCs w:val="18"/>
              </w:rPr>
              <w:t>the last com</w:t>
            </w:r>
            <w:r w:rsidR="00B5195D">
              <w:rPr>
                <w:rFonts w:ascii="Arial" w:hAnsi="Arial" w:cs="Arial"/>
                <w:sz w:val="18"/>
                <w:szCs w:val="18"/>
              </w:rPr>
              <w:t>pleted financial period; and/or</w:t>
            </w:r>
          </w:p>
          <w:p w14:paraId="1AC5B302" w14:textId="0B4A77CF" w:rsidR="00A7334E" w:rsidRPr="00B5195D" w:rsidRDefault="00A7334E" w:rsidP="00881A23">
            <w:pPr>
              <w:pStyle w:val="ListParagraph"/>
              <w:numPr>
                <w:ilvl w:val="0"/>
                <w:numId w:val="21"/>
              </w:numPr>
              <w:autoSpaceDE w:val="0"/>
              <w:autoSpaceDN w:val="0"/>
              <w:adjustRightInd w:val="0"/>
              <w:spacing w:after="60"/>
              <w:rPr>
                <w:rFonts w:ascii="Arial" w:eastAsiaTheme="minorHAnsi" w:hAnsi="Arial" w:cs="Arial"/>
                <w:bCs/>
                <w:sz w:val="18"/>
                <w:szCs w:val="18"/>
                <w:lang w:eastAsia="en-US"/>
              </w:rPr>
            </w:pPr>
            <w:r w:rsidRPr="00B5195D">
              <w:rPr>
                <w:rFonts w:ascii="Arial" w:hAnsi="Arial" w:cs="Arial"/>
                <w:sz w:val="18"/>
                <w:szCs w:val="18"/>
              </w:rPr>
              <w:t>the most recent interim period for which relevant unadjusted information has been published or are included in the registration document/prospectus.</w:t>
            </w:r>
          </w:p>
        </w:tc>
        <w:tc>
          <w:tcPr>
            <w:tcW w:w="992" w:type="dxa"/>
            <w:shd w:val="clear" w:color="auto" w:fill="auto"/>
          </w:tcPr>
          <w:p w14:paraId="2D710D20"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5113D58"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16B4610"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r>
      <w:tr w:rsidR="00A7334E" w:rsidRPr="00A7334E" w14:paraId="1AAEE743" w14:textId="77777777" w:rsidTr="00A7334E">
        <w:trPr>
          <w:trHeight w:val="383"/>
        </w:trPr>
        <w:tc>
          <w:tcPr>
            <w:tcW w:w="816" w:type="dxa"/>
            <w:shd w:val="clear" w:color="auto" w:fill="auto"/>
          </w:tcPr>
          <w:p w14:paraId="0EA84668" w14:textId="43DE9C8D" w:rsidR="00A7334E" w:rsidRPr="00A7334E" w:rsidRDefault="00A7334E" w:rsidP="00881A23">
            <w:pPr>
              <w:pStyle w:val="Default"/>
              <w:spacing w:after="60"/>
              <w:rPr>
                <w:rFonts w:ascii="Arial" w:hAnsi="Arial" w:cs="Arial"/>
                <w:color w:val="auto"/>
                <w:sz w:val="18"/>
                <w:szCs w:val="18"/>
              </w:rPr>
            </w:pPr>
            <w:r w:rsidRPr="00A7334E">
              <w:rPr>
                <w:rFonts w:ascii="Arial" w:hAnsi="Arial" w:cs="Arial"/>
                <w:sz w:val="18"/>
                <w:szCs w:val="18"/>
              </w:rPr>
              <w:t>2.3</w:t>
            </w:r>
          </w:p>
        </w:tc>
        <w:tc>
          <w:tcPr>
            <w:tcW w:w="5955" w:type="dxa"/>
            <w:shd w:val="clear" w:color="auto" w:fill="auto"/>
          </w:tcPr>
          <w:p w14:paraId="06C33E6C" w14:textId="77777777" w:rsidR="00DC384F" w:rsidRPr="00DC384F" w:rsidRDefault="00A7334E" w:rsidP="00881A23">
            <w:pPr>
              <w:autoSpaceDE w:val="0"/>
              <w:autoSpaceDN w:val="0"/>
              <w:adjustRightInd w:val="0"/>
              <w:spacing w:after="60"/>
              <w:rPr>
                <w:rFonts w:ascii="Arial" w:eastAsiaTheme="minorHAnsi" w:hAnsi="Arial" w:cs="Arial"/>
                <w:bCs/>
                <w:sz w:val="18"/>
                <w:szCs w:val="18"/>
                <w:lang w:eastAsia="en-US"/>
              </w:rPr>
            </w:pPr>
            <w:r w:rsidRPr="00DC384F">
              <w:rPr>
                <w:rFonts w:ascii="Arial" w:hAnsi="Arial" w:cs="Arial"/>
                <w:sz w:val="18"/>
                <w:szCs w:val="18"/>
              </w:rPr>
              <w:t xml:space="preserve">Pro forma adjustments </w:t>
            </w:r>
            <w:r w:rsidR="00DC384F" w:rsidRPr="00DC384F">
              <w:rPr>
                <w:rFonts w:ascii="Arial" w:hAnsi="Arial" w:cs="Arial"/>
                <w:sz w:val="18"/>
                <w:szCs w:val="18"/>
              </w:rPr>
              <w:t>must comply with the following:</w:t>
            </w:r>
          </w:p>
          <w:p w14:paraId="2D1CC77A" w14:textId="77777777" w:rsidR="00DC384F" w:rsidRDefault="00DC384F" w:rsidP="00881A23">
            <w:pPr>
              <w:pStyle w:val="ListParagraph"/>
              <w:numPr>
                <w:ilvl w:val="0"/>
                <w:numId w:val="18"/>
              </w:numPr>
              <w:autoSpaceDE w:val="0"/>
              <w:autoSpaceDN w:val="0"/>
              <w:adjustRightInd w:val="0"/>
              <w:spacing w:after="60"/>
              <w:rPr>
                <w:rFonts w:ascii="Arial" w:hAnsi="Arial" w:cs="Arial"/>
                <w:sz w:val="18"/>
                <w:szCs w:val="18"/>
              </w:rPr>
            </w:pPr>
            <w:r>
              <w:rPr>
                <w:rFonts w:ascii="Arial" w:hAnsi="Arial" w:cs="Arial"/>
                <w:sz w:val="18"/>
                <w:szCs w:val="18"/>
              </w:rPr>
              <w:t>be clearly shown and explained;</w:t>
            </w:r>
          </w:p>
          <w:p w14:paraId="0D9C6CAC" w14:textId="77777777" w:rsidR="00DC384F" w:rsidRDefault="00A7334E" w:rsidP="00881A23">
            <w:pPr>
              <w:pStyle w:val="ListParagraph"/>
              <w:numPr>
                <w:ilvl w:val="0"/>
                <w:numId w:val="18"/>
              </w:numPr>
              <w:autoSpaceDE w:val="0"/>
              <w:autoSpaceDN w:val="0"/>
              <w:adjustRightInd w:val="0"/>
              <w:spacing w:after="60"/>
              <w:rPr>
                <w:rFonts w:ascii="Arial" w:hAnsi="Arial" w:cs="Arial"/>
                <w:sz w:val="18"/>
                <w:szCs w:val="18"/>
              </w:rPr>
            </w:pPr>
            <w:r w:rsidRPr="00DC384F">
              <w:rPr>
                <w:rFonts w:ascii="Arial" w:hAnsi="Arial" w:cs="Arial"/>
                <w:sz w:val="18"/>
                <w:szCs w:val="18"/>
              </w:rPr>
              <w:t>present all significant effects directly a</w:t>
            </w:r>
            <w:r w:rsidR="00DC384F">
              <w:rPr>
                <w:rFonts w:ascii="Arial" w:hAnsi="Arial" w:cs="Arial"/>
                <w:sz w:val="18"/>
                <w:szCs w:val="18"/>
              </w:rPr>
              <w:t>ttributable to the transaction;</w:t>
            </w:r>
          </w:p>
          <w:p w14:paraId="68A1B695" w14:textId="112416FC" w:rsidR="00A7334E" w:rsidRPr="00DC384F" w:rsidRDefault="00A7334E" w:rsidP="00881A23">
            <w:pPr>
              <w:pStyle w:val="ListParagraph"/>
              <w:numPr>
                <w:ilvl w:val="0"/>
                <w:numId w:val="18"/>
              </w:numPr>
              <w:autoSpaceDE w:val="0"/>
              <w:autoSpaceDN w:val="0"/>
              <w:adjustRightInd w:val="0"/>
              <w:spacing w:after="60"/>
              <w:rPr>
                <w:rFonts w:ascii="Arial" w:hAnsi="Arial" w:cs="Arial"/>
                <w:sz w:val="18"/>
                <w:szCs w:val="18"/>
              </w:rPr>
            </w:pPr>
            <w:r w:rsidRPr="00DC384F">
              <w:rPr>
                <w:rFonts w:ascii="Arial" w:hAnsi="Arial" w:cs="Arial"/>
                <w:sz w:val="18"/>
                <w:szCs w:val="18"/>
              </w:rPr>
              <w:t>be factually supportable.</w:t>
            </w:r>
          </w:p>
        </w:tc>
        <w:tc>
          <w:tcPr>
            <w:tcW w:w="992" w:type="dxa"/>
            <w:shd w:val="clear" w:color="auto" w:fill="auto"/>
          </w:tcPr>
          <w:p w14:paraId="1EE651D1"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4DD70AF"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3E388E11"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r>
      <w:tr w:rsidR="00A7334E" w:rsidRPr="00A7334E" w14:paraId="5EEF6C98" w14:textId="77777777" w:rsidTr="00A7334E">
        <w:trPr>
          <w:trHeight w:val="383"/>
        </w:trPr>
        <w:tc>
          <w:tcPr>
            <w:tcW w:w="816" w:type="dxa"/>
            <w:shd w:val="clear" w:color="auto" w:fill="auto"/>
          </w:tcPr>
          <w:p w14:paraId="7B76E584" w14:textId="6A69EFA1" w:rsidR="00A7334E" w:rsidRPr="00A7334E" w:rsidRDefault="00A7334E" w:rsidP="00881A23">
            <w:pPr>
              <w:pStyle w:val="Default"/>
              <w:spacing w:after="60"/>
              <w:rPr>
                <w:rFonts w:ascii="Arial" w:hAnsi="Arial" w:cs="Arial"/>
                <w:color w:val="auto"/>
                <w:sz w:val="18"/>
                <w:szCs w:val="18"/>
              </w:rPr>
            </w:pPr>
            <w:r w:rsidRPr="00A7334E">
              <w:rPr>
                <w:rFonts w:ascii="Arial" w:hAnsi="Arial" w:cs="Arial"/>
                <w:sz w:val="18"/>
                <w:szCs w:val="18"/>
              </w:rPr>
              <w:t>3</w:t>
            </w:r>
          </w:p>
        </w:tc>
        <w:tc>
          <w:tcPr>
            <w:tcW w:w="5955" w:type="dxa"/>
            <w:shd w:val="clear" w:color="auto" w:fill="auto"/>
          </w:tcPr>
          <w:p w14:paraId="19B92A80" w14:textId="77777777" w:rsidR="00DC384F" w:rsidRPr="00DC384F" w:rsidRDefault="00A7334E" w:rsidP="00881A23">
            <w:pPr>
              <w:autoSpaceDE w:val="0"/>
              <w:autoSpaceDN w:val="0"/>
              <w:adjustRightInd w:val="0"/>
              <w:spacing w:after="60"/>
              <w:rPr>
                <w:rFonts w:ascii="Arial" w:eastAsiaTheme="minorHAnsi" w:hAnsi="Arial" w:cs="Arial"/>
                <w:bCs/>
                <w:sz w:val="18"/>
                <w:szCs w:val="18"/>
                <w:lang w:eastAsia="en-US"/>
              </w:rPr>
            </w:pPr>
            <w:r w:rsidRPr="00DC384F">
              <w:rPr>
                <w:rFonts w:ascii="Arial" w:hAnsi="Arial" w:cs="Arial"/>
                <w:sz w:val="18"/>
                <w:szCs w:val="18"/>
              </w:rPr>
              <w:t>REQUIREMENTS FOR AN ACCOUNTANT / AUDIT REPORT</w:t>
            </w:r>
            <w:r w:rsidRPr="00DC384F">
              <w:rPr>
                <w:rFonts w:ascii="Arial" w:hAnsi="Arial" w:cs="Arial"/>
                <w:sz w:val="18"/>
                <w:szCs w:val="18"/>
              </w:rPr>
              <w:br/>
              <w:t>The prospectus shall include a report prepared by the independent accountants or auditors</w:t>
            </w:r>
            <w:r w:rsidR="00DC384F" w:rsidRPr="00DC384F">
              <w:rPr>
                <w:rFonts w:ascii="Arial" w:hAnsi="Arial" w:cs="Arial"/>
                <w:sz w:val="18"/>
                <w:szCs w:val="18"/>
              </w:rPr>
              <w:t xml:space="preserve"> stating that in their opinion:</w:t>
            </w:r>
          </w:p>
          <w:p w14:paraId="74585791" w14:textId="77777777" w:rsidR="00DC384F" w:rsidRPr="00DC384F" w:rsidRDefault="00A7334E" w:rsidP="00881A23">
            <w:pPr>
              <w:pStyle w:val="ListParagraph"/>
              <w:numPr>
                <w:ilvl w:val="0"/>
                <w:numId w:val="19"/>
              </w:numPr>
              <w:autoSpaceDE w:val="0"/>
              <w:autoSpaceDN w:val="0"/>
              <w:adjustRightInd w:val="0"/>
              <w:spacing w:after="60"/>
              <w:rPr>
                <w:rFonts w:ascii="Arial" w:eastAsiaTheme="minorHAnsi" w:hAnsi="Arial" w:cs="Arial"/>
                <w:bCs/>
                <w:sz w:val="18"/>
                <w:szCs w:val="18"/>
                <w:lang w:eastAsia="en-US"/>
              </w:rPr>
            </w:pPr>
            <w:r w:rsidRPr="00DC384F">
              <w:rPr>
                <w:rFonts w:ascii="Arial" w:hAnsi="Arial" w:cs="Arial"/>
                <w:sz w:val="18"/>
                <w:szCs w:val="18"/>
              </w:rPr>
              <w:t>the pro forma financial information has been properl</w:t>
            </w:r>
            <w:r w:rsidR="00DC384F">
              <w:rPr>
                <w:rFonts w:ascii="Arial" w:hAnsi="Arial" w:cs="Arial"/>
                <w:sz w:val="18"/>
                <w:szCs w:val="18"/>
              </w:rPr>
              <w:t>y compiled on the basis stated;</w:t>
            </w:r>
          </w:p>
          <w:p w14:paraId="1B4FE2D4" w14:textId="37CC9EE4" w:rsidR="00A7334E" w:rsidRPr="00DC384F" w:rsidRDefault="00A7334E" w:rsidP="00881A23">
            <w:pPr>
              <w:pStyle w:val="ListParagraph"/>
              <w:numPr>
                <w:ilvl w:val="0"/>
                <w:numId w:val="19"/>
              </w:numPr>
              <w:autoSpaceDE w:val="0"/>
              <w:autoSpaceDN w:val="0"/>
              <w:adjustRightInd w:val="0"/>
              <w:spacing w:after="60"/>
              <w:rPr>
                <w:rFonts w:ascii="Arial" w:eastAsiaTheme="minorHAnsi" w:hAnsi="Arial" w:cs="Arial"/>
                <w:bCs/>
                <w:sz w:val="18"/>
                <w:szCs w:val="18"/>
                <w:lang w:eastAsia="en-US"/>
              </w:rPr>
            </w:pPr>
            <w:r w:rsidRPr="00DC384F">
              <w:rPr>
                <w:rFonts w:ascii="Arial" w:hAnsi="Arial" w:cs="Arial"/>
                <w:sz w:val="18"/>
                <w:szCs w:val="18"/>
              </w:rPr>
              <w:t>that the basis referred to in (a) is consistent with the accounting policies of the issuer.</w:t>
            </w:r>
          </w:p>
        </w:tc>
        <w:tc>
          <w:tcPr>
            <w:tcW w:w="992" w:type="dxa"/>
            <w:shd w:val="clear" w:color="auto" w:fill="auto"/>
          </w:tcPr>
          <w:p w14:paraId="62BDABD1"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17551BC"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CCD66D9" w14:textId="77777777" w:rsidR="00A7334E" w:rsidRPr="00A7334E" w:rsidRDefault="00A7334E" w:rsidP="00881A23">
            <w:pPr>
              <w:autoSpaceDE w:val="0"/>
              <w:autoSpaceDN w:val="0"/>
              <w:adjustRightInd w:val="0"/>
              <w:spacing w:after="60"/>
              <w:rPr>
                <w:rFonts w:ascii="Arial" w:eastAsiaTheme="minorHAnsi" w:hAnsi="Arial" w:cs="Arial"/>
                <w:bCs/>
                <w:sz w:val="18"/>
                <w:szCs w:val="18"/>
                <w:lang w:eastAsia="en-US"/>
              </w:rPr>
            </w:pPr>
          </w:p>
        </w:tc>
      </w:tr>
    </w:tbl>
    <w:p w14:paraId="1943ABCB" w14:textId="46500F2A" w:rsidR="00226ADF" w:rsidRDefault="00226ADF" w:rsidP="008F4819">
      <w:pPr>
        <w:pStyle w:val="Lev1Text"/>
        <w:rPr>
          <w:rFonts w:ascii="Arial" w:hAnsi="Arial" w:cs="Arial"/>
        </w:rPr>
      </w:pPr>
    </w:p>
    <w:p w14:paraId="23711049" w14:textId="27BDE5FF" w:rsidR="00FA3560" w:rsidRDefault="00FA3560" w:rsidP="00FA3560">
      <w:pPr>
        <w:pStyle w:val="Lev1Text"/>
        <w:rPr>
          <w:rFonts w:ascii="Arial" w:hAnsi="Arial" w:cs="Arial"/>
        </w:rPr>
      </w:pPr>
    </w:p>
    <w:p w14:paraId="3B2D2A19" w14:textId="77777777" w:rsidR="00296BC5" w:rsidRDefault="00296BC5" w:rsidP="00FA3560">
      <w:pPr>
        <w:pStyle w:val="Lev1Text"/>
        <w:rPr>
          <w:rFonts w:ascii="Arial" w:hAnsi="Arial" w:cs="Arial"/>
        </w:rPr>
      </w:pPr>
    </w:p>
    <w:p w14:paraId="0BD8ABD8" w14:textId="615E6CA2" w:rsidR="00FA3560" w:rsidRPr="006366AE" w:rsidRDefault="00FA3560" w:rsidP="00FA3560">
      <w:pPr>
        <w:pStyle w:val="Lev1Text"/>
        <w:rPr>
          <w:rFonts w:ascii="Arial" w:hAnsi="Arial" w:cs="Arial"/>
        </w:rPr>
      </w:pPr>
    </w:p>
    <w:sectPr w:rsidR="00FA3560" w:rsidRPr="006366AE" w:rsidSect="00FD68AC">
      <w:footerReference w:type="default" r:id="rId7"/>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FCE96" w14:textId="77777777" w:rsidR="00CC1C6B" w:rsidRDefault="00CC1C6B" w:rsidP="00FB1F6E">
      <w:r>
        <w:separator/>
      </w:r>
    </w:p>
  </w:endnote>
  <w:endnote w:type="continuationSeparator" w:id="0">
    <w:p w14:paraId="6DB44ADC" w14:textId="77777777" w:rsidR="00CC1C6B" w:rsidRDefault="00CC1C6B"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71E5266B"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881A23">
          <w:rPr>
            <w:rFonts w:ascii="Arial" w:hAnsi="Arial" w:cs="Arial"/>
            <w:noProof/>
            <w:sz w:val="20"/>
          </w:rPr>
          <w:t>1</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t>May 2019</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2B87B" w14:textId="77777777" w:rsidR="00CC1C6B" w:rsidRDefault="00CC1C6B" w:rsidP="00FB1F6E">
      <w:r>
        <w:separator/>
      </w:r>
    </w:p>
  </w:footnote>
  <w:footnote w:type="continuationSeparator" w:id="0">
    <w:p w14:paraId="4EFDB302" w14:textId="77777777" w:rsidR="00CC1C6B" w:rsidRDefault="00CC1C6B" w:rsidP="00FB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066926B9"/>
    <w:multiLevelType w:val="hybridMultilevel"/>
    <w:tmpl w:val="6CF4319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1C00D7"/>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5" w15:restartNumberingAfterBreak="0">
    <w:nsid w:val="156C7970"/>
    <w:multiLevelType w:val="hybridMultilevel"/>
    <w:tmpl w:val="8C041EA8"/>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7"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8" w15:restartNumberingAfterBreak="0">
    <w:nsid w:val="2C7E2533"/>
    <w:multiLevelType w:val="hybridMultilevel"/>
    <w:tmpl w:val="93CECBD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0"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1" w15:restartNumberingAfterBreak="0">
    <w:nsid w:val="44FB108C"/>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13"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14"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15" w15:restartNumberingAfterBreak="0">
    <w:nsid w:val="5B905C7D"/>
    <w:multiLevelType w:val="hybridMultilevel"/>
    <w:tmpl w:val="57F2468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403A1C"/>
    <w:multiLevelType w:val="hybridMultilevel"/>
    <w:tmpl w:val="ED52F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18" w15:restartNumberingAfterBreak="0">
    <w:nsid w:val="6FAF5D7B"/>
    <w:multiLevelType w:val="hybridMultilevel"/>
    <w:tmpl w:val="13A85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20" w15:restartNumberingAfterBreak="0">
    <w:nsid w:val="7D130884"/>
    <w:multiLevelType w:val="hybridMultilevel"/>
    <w:tmpl w:val="DF3813A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7"/>
  </w:num>
  <w:num w:numId="3">
    <w:abstractNumId w:val="14"/>
  </w:num>
  <w:num w:numId="4">
    <w:abstractNumId w:val="12"/>
  </w:num>
  <w:num w:numId="5">
    <w:abstractNumId w:val="7"/>
  </w:num>
  <w:num w:numId="6">
    <w:abstractNumId w:val="19"/>
  </w:num>
  <w:num w:numId="7">
    <w:abstractNumId w:val="13"/>
  </w:num>
  <w:num w:numId="8">
    <w:abstractNumId w:val="1"/>
  </w:num>
  <w:num w:numId="9">
    <w:abstractNumId w:val="4"/>
  </w:num>
  <w:num w:numId="10">
    <w:abstractNumId w:val="10"/>
  </w:num>
  <w:num w:numId="11">
    <w:abstractNumId w:val="6"/>
  </w:num>
  <w:num w:numId="12">
    <w:abstractNumId w:val="9"/>
  </w:num>
  <w:num w:numId="13">
    <w:abstractNumId w:val="16"/>
  </w:num>
  <w:num w:numId="14">
    <w:abstractNumId w:val="11"/>
  </w:num>
  <w:num w:numId="15">
    <w:abstractNumId w:val="3"/>
  </w:num>
  <w:num w:numId="16">
    <w:abstractNumId w:val="15"/>
  </w:num>
  <w:num w:numId="17">
    <w:abstractNumId w:val="5"/>
  </w:num>
  <w:num w:numId="18">
    <w:abstractNumId w:val="2"/>
  </w:num>
  <w:num w:numId="19">
    <w:abstractNumId w:val="20"/>
  </w:num>
  <w:num w:numId="20">
    <w:abstractNumId w:val="1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41329"/>
    <w:rsid w:val="000C04AD"/>
    <w:rsid w:val="000D42C9"/>
    <w:rsid w:val="000F12B6"/>
    <w:rsid w:val="00117D8B"/>
    <w:rsid w:val="00132691"/>
    <w:rsid w:val="00152770"/>
    <w:rsid w:val="00153A54"/>
    <w:rsid w:val="001F2425"/>
    <w:rsid w:val="00226ADF"/>
    <w:rsid w:val="002603CD"/>
    <w:rsid w:val="00277EA4"/>
    <w:rsid w:val="00296BC5"/>
    <w:rsid w:val="002B3A3A"/>
    <w:rsid w:val="003636DA"/>
    <w:rsid w:val="003951ED"/>
    <w:rsid w:val="004D205C"/>
    <w:rsid w:val="005128F7"/>
    <w:rsid w:val="00572676"/>
    <w:rsid w:val="005D511B"/>
    <w:rsid w:val="005F59B5"/>
    <w:rsid w:val="006106E9"/>
    <w:rsid w:val="006366AE"/>
    <w:rsid w:val="006D3657"/>
    <w:rsid w:val="00743D12"/>
    <w:rsid w:val="00830024"/>
    <w:rsid w:val="00881A23"/>
    <w:rsid w:val="008F4819"/>
    <w:rsid w:val="009504D8"/>
    <w:rsid w:val="00977704"/>
    <w:rsid w:val="009C3D81"/>
    <w:rsid w:val="009D18F8"/>
    <w:rsid w:val="009F6F91"/>
    <w:rsid w:val="00A00063"/>
    <w:rsid w:val="00A7334E"/>
    <w:rsid w:val="00A910B2"/>
    <w:rsid w:val="00A9200E"/>
    <w:rsid w:val="00B1478A"/>
    <w:rsid w:val="00B24C3B"/>
    <w:rsid w:val="00B5195D"/>
    <w:rsid w:val="00BC690F"/>
    <w:rsid w:val="00CA11BE"/>
    <w:rsid w:val="00CC1C6B"/>
    <w:rsid w:val="00CC4A36"/>
    <w:rsid w:val="00CD1558"/>
    <w:rsid w:val="00D27647"/>
    <w:rsid w:val="00D32888"/>
    <w:rsid w:val="00D65F6C"/>
    <w:rsid w:val="00D8044A"/>
    <w:rsid w:val="00DC384F"/>
    <w:rsid w:val="00E0359F"/>
    <w:rsid w:val="00E24EA9"/>
    <w:rsid w:val="00E40FE9"/>
    <w:rsid w:val="00F56EC0"/>
    <w:rsid w:val="00FA3560"/>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95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750424045">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Oyesumbo Thomas</cp:lastModifiedBy>
  <cp:revision>7</cp:revision>
  <dcterms:created xsi:type="dcterms:W3CDTF">2019-04-01T11:55:00Z</dcterms:created>
  <dcterms:modified xsi:type="dcterms:W3CDTF">2019-04-03T15:42:00Z</dcterms:modified>
</cp:coreProperties>
</file>